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0AB8F" w14:textId="77777777" w:rsidR="00A52BBC" w:rsidRPr="000A1C79" w:rsidRDefault="003C381E" w:rsidP="00163478">
      <w:pPr>
        <w:spacing w:line="360" w:lineRule="auto"/>
        <w:jc w:val="center"/>
        <w:rPr>
          <w:rFonts w:ascii="黑体" w:eastAsia="黑体" w:hAnsi="黑体" w:hint="eastAsia"/>
          <w:b/>
          <w:color w:val="000000" w:themeColor="text1"/>
          <w:sz w:val="32"/>
          <w:szCs w:val="28"/>
        </w:rPr>
      </w:pPr>
      <w:r w:rsidRPr="000A1C79">
        <w:rPr>
          <w:rFonts w:ascii="黑体" w:eastAsia="黑体" w:hAnsi="黑体" w:hint="eastAsia"/>
          <w:b/>
          <w:color w:val="000000" w:themeColor="text1"/>
          <w:sz w:val="32"/>
          <w:szCs w:val="28"/>
        </w:rPr>
        <w:t>信息工程</w:t>
      </w:r>
      <w:r w:rsidR="00A52BBC" w:rsidRPr="000A1C79">
        <w:rPr>
          <w:rFonts w:ascii="黑体" w:eastAsia="黑体" w:hAnsi="黑体" w:hint="eastAsia"/>
          <w:b/>
          <w:color w:val="000000" w:themeColor="text1"/>
          <w:sz w:val="32"/>
          <w:szCs w:val="28"/>
        </w:rPr>
        <w:t>学院研究生国家奖学金申报评选实施细则</w:t>
      </w:r>
    </w:p>
    <w:p w14:paraId="1F4286DC" w14:textId="0205CFD2" w:rsidR="00B83BAD" w:rsidRPr="000A1C79" w:rsidRDefault="00B83BAD" w:rsidP="00163478">
      <w:pPr>
        <w:spacing w:line="360" w:lineRule="auto"/>
        <w:jc w:val="center"/>
        <w:rPr>
          <w:rFonts w:ascii="楷体" w:eastAsia="楷体" w:hAnsi="楷体" w:hint="eastAsia"/>
          <w:bCs/>
          <w:color w:val="000000" w:themeColor="text1"/>
          <w:sz w:val="24"/>
        </w:rPr>
      </w:pPr>
      <w:r w:rsidRPr="000A1C79">
        <w:rPr>
          <w:rFonts w:ascii="楷体" w:eastAsia="楷体" w:hAnsi="楷体" w:hint="eastAsia"/>
          <w:bCs/>
          <w:color w:val="000000" w:themeColor="text1"/>
          <w:sz w:val="24"/>
        </w:rPr>
        <w:t>（</w:t>
      </w:r>
      <w:r w:rsidR="00C518EC" w:rsidRPr="000A1C79">
        <w:rPr>
          <w:rFonts w:ascii="楷体" w:eastAsia="楷体" w:hAnsi="楷体" w:hint="eastAsia"/>
          <w:bCs/>
          <w:color w:val="000000" w:themeColor="text1"/>
          <w:sz w:val="24"/>
        </w:rPr>
        <w:t>20</w:t>
      </w:r>
      <w:r w:rsidR="00C518EC" w:rsidRPr="000A1C79">
        <w:rPr>
          <w:rFonts w:ascii="楷体" w:eastAsia="楷体" w:hAnsi="楷体"/>
          <w:bCs/>
          <w:color w:val="000000" w:themeColor="text1"/>
          <w:sz w:val="24"/>
        </w:rPr>
        <w:t>2</w:t>
      </w:r>
      <w:r w:rsidR="00C518EC">
        <w:rPr>
          <w:rFonts w:ascii="楷体" w:eastAsia="楷体" w:hAnsi="楷体" w:hint="eastAsia"/>
          <w:bCs/>
          <w:color w:val="000000" w:themeColor="text1"/>
          <w:sz w:val="24"/>
        </w:rPr>
        <w:t>5</w:t>
      </w:r>
      <w:r w:rsidRPr="000A1C79">
        <w:rPr>
          <w:rFonts w:ascii="楷体" w:eastAsia="楷体" w:hAnsi="楷体" w:hint="eastAsia"/>
          <w:bCs/>
          <w:color w:val="000000" w:themeColor="text1"/>
          <w:sz w:val="24"/>
        </w:rPr>
        <w:t>年9月修订）</w:t>
      </w:r>
    </w:p>
    <w:p w14:paraId="563C6DC7" w14:textId="5571C7D1" w:rsidR="004951D2" w:rsidRPr="000A1C79" w:rsidRDefault="00D13485" w:rsidP="003F2AC3">
      <w:pPr>
        <w:spacing w:line="360" w:lineRule="auto"/>
        <w:ind w:firstLineChars="200" w:firstLine="560"/>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根据教育部财政部关于印发《普通高等学校研究生国家奖学金评审办法》的通知（</w:t>
      </w:r>
      <w:proofErr w:type="gramStart"/>
      <w:r w:rsidRPr="000A1C79">
        <w:rPr>
          <w:rFonts w:ascii="仿宋" w:eastAsia="仿宋" w:hAnsi="仿宋" w:cs="宋体" w:hint="eastAsia"/>
          <w:color w:val="000000" w:themeColor="text1"/>
          <w:kern w:val="0"/>
          <w:sz w:val="28"/>
          <w:szCs w:val="28"/>
        </w:rPr>
        <w:t>教财〔2014〕</w:t>
      </w:r>
      <w:proofErr w:type="gramEnd"/>
      <w:r w:rsidRPr="000A1C79">
        <w:rPr>
          <w:rFonts w:ascii="仿宋" w:eastAsia="仿宋" w:hAnsi="仿宋" w:cs="宋体" w:hint="eastAsia"/>
          <w:color w:val="000000" w:themeColor="text1"/>
          <w:kern w:val="0"/>
          <w:sz w:val="28"/>
          <w:szCs w:val="28"/>
        </w:rPr>
        <w:t>1号）《普通高等学校研究生国家奖学金评审办法》（沪教委财</w:t>
      </w:r>
      <w:r w:rsidR="00660C95" w:rsidRPr="000A1C79">
        <w:rPr>
          <w:rFonts w:ascii="仿宋" w:eastAsia="仿宋" w:hAnsi="仿宋" w:cs="宋体" w:hint="eastAsia"/>
          <w:color w:val="000000" w:themeColor="text1"/>
          <w:kern w:val="0"/>
          <w:sz w:val="28"/>
          <w:szCs w:val="28"/>
        </w:rPr>
        <w:t>〔</w:t>
      </w:r>
      <w:r w:rsidRPr="000A1C79">
        <w:rPr>
          <w:rFonts w:ascii="仿宋" w:eastAsia="仿宋" w:hAnsi="仿宋" w:cs="宋体" w:hint="eastAsia"/>
          <w:color w:val="000000" w:themeColor="text1"/>
          <w:kern w:val="0"/>
          <w:sz w:val="28"/>
          <w:szCs w:val="28"/>
        </w:rPr>
        <w:t>2014</w:t>
      </w:r>
      <w:r w:rsidR="00660C95" w:rsidRPr="000A1C79">
        <w:rPr>
          <w:rFonts w:ascii="仿宋" w:eastAsia="仿宋" w:hAnsi="仿宋" w:cs="宋体" w:hint="eastAsia"/>
          <w:color w:val="000000" w:themeColor="text1"/>
          <w:kern w:val="0"/>
          <w:sz w:val="28"/>
          <w:szCs w:val="28"/>
        </w:rPr>
        <w:t>〕</w:t>
      </w:r>
      <w:r w:rsidRPr="000A1C79">
        <w:rPr>
          <w:rFonts w:ascii="仿宋" w:eastAsia="仿宋" w:hAnsi="仿宋" w:cs="宋体" w:hint="eastAsia"/>
          <w:color w:val="000000" w:themeColor="text1"/>
          <w:kern w:val="0"/>
          <w:sz w:val="28"/>
          <w:szCs w:val="28"/>
        </w:rPr>
        <w:t>19号）和</w:t>
      </w:r>
      <w:r w:rsidR="00863765" w:rsidRPr="000A1C79">
        <w:rPr>
          <w:rFonts w:ascii="仿宋" w:eastAsia="仿宋" w:hAnsi="仿宋" w:cs="宋体" w:hint="eastAsia"/>
          <w:color w:val="000000" w:themeColor="text1"/>
          <w:kern w:val="0"/>
          <w:sz w:val="28"/>
          <w:szCs w:val="28"/>
        </w:rPr>
        <w:t>《上海市普通高等学校学生资助资金管理实施办法》（沪教委</w:t>
      </w:r>
      <w:proofErr w:type="gramStart"/>
      <w:r w:rsidR="00863765" w:rsidRPr="000A1C79">
        <w:rPr>
          <w:rFonts w:ascii="仿宋" w:eastAsia="仿宋" w:hAnsi="仿宋" w:cs="宋体" w:hint="eastAsia"/>
          <w:color w:val="000000" w:themeColor="text1"/>
          <w:kern w:val="0"/>
          <w:sz w:val="28"/>
          <w:szCs w:val="28"/>
        </w:rPr>
        <w:t>规</w:t>
      </w:r>
      <w:proofErr w:type="gramEnd"/>
      <w:r w:rsidR="00863765" w:rsidRPr="000A1C79">
        <w:rPr>
          <w:rFonts w:ascii="仿宋" w:eastAsia="仿宋" w:hAnsi="仿宋" w:cs="宋体" w:hint="eastAsia"/>
          <w:color w:val="000000" w:themeColor="text1"/>
          <w:kern w:val="0"/>
          <w:sz w:val="28"/>
          <w:szCs w:val="28"/>
        </w:rPr>
        <w:t>﹝2020﹞2号）</w:t>
      </w:r>
      <w:r w:rsidRPr="000A1C79">
        <w:rPr>
          <w:rFonts w:ascii="仿宋" w:eastAsia="仿宋" w:hAnsi="仿宋" w:cs="宋体" w:hint="eastAsia"/>
          <w:color w:val="000000" w:themeColor="text1"/>
          <w:kern w:val="0"/>
          <w:sz w:val="28"/>
          <w:szCs w:val="28"/>
        </w:rPr>
        <w:t>等相关文件精神，</w:t>
      </w:r>
      <w:r w:rsidR="00B17995" w:rsidRPr="000A1C79">
        <w:rPr>
          <w:rFonts w:ascii="仿宋" w:eastAsia="仿宋" w:hAnsi="仿宋" w:cs="宋体" w:hint="eastAsia"/>
          <w:color w:val="000000" w:themeColor="text1"/>
          <w:kern w:val="0"/>
          <w:sz w:val="28"/>
          <w:szCs w:val="28"/>
        </w:rPr>
        <w:t>申请研究生国家奖学金</w:t>
      </w:r>
      <w:r w:rsidR="00876F7E" w:rsidRPr="000A1C79">
        <w:rPr>
          <w:rFonts w:ascii="仿宋" w:eastAsia="仿宋" w:hAnsi="仿宋" w:cs="宋体" w:hint="eastAsia"/>
          <w:color w:val="000000" w:themeColor="text1"/>
          <w:kern w:val="0"/>
          <w:sz w:val="28"/>
          <w:szCs w:val="28"/>
        </w:rPr>
        <w:t>者</w:t>
      </w:r>
      <w:r w:rsidR="00A31DD7" w:rsidRPr="000A1C79">
        <w:rPr>
          <w:rFonts w:ascii="仿宋" w:eastAsia="仿宋" w:hAnsi="仿宋" w:cs="宋体" w:hint="eastAsia"/>
          <w:color w:val="000000" w:themeColor="text1"/>
          <w:kern w:val="0"/>
          <w:sz w:val="28"/>
          <w:szCs w:val="28"/>
        </w:rPr>
        <w:t>，在满足</w:t>
      </w:r>
      <w:r w:rsidR="009C3D82" w:rsidRPr="000A1C79">
        <w:rPr>
          <w:rFonts w:ascii="仿宋" w:eastAsia="仿宋" w:hAnsi="仿宋" w:cs="宋体" w:hint="eastAsia"/>
          <w:color w:val="000000" w:themeColor="text1"/>
          <w:kern w:val="0"/>
          <w:sz w:val="28"/>
          <w:szCs w:val="28"/>
        </w:rPr>
        <w:t>《上海海事大学研究生奖助学金管理办法》（</w:t>
      </w:r>
      <w:proofErr w:type="gramStart"/>
      <w:r w:rsidR="009C3D82" w:rsidRPr="000A1C79">
        <w:rPr>
          <w:rFonts w:ascii="仿宋" w:eastAsia="仿宋" w:hAnsi="仿宋" w:cs="宋体" w:hint="eastAsia"/>
          <w:color w:val="000000" w:themeColor="text1"/>
          <w:kern w:val="0"/>
          <w:sz w:val="28"/>
          <w:szCs w:val="28"/>
        </w:rPr>
        <w:t>沪海大研</w:t>
      </w:r>
      <w:proofErr w:type="gramEnd"/>
      <w:r w:rsidR="009C3D82" w:rsidRPr="000A1C79">
        <w:rPr>
          <w:rFonts w:ascii="仿宋" w:eastAsia="仿宋" w:hAnsi="仿宋" w:cs="宋体" w:hint="eastAsia"/>
          <w:color w:val="000000" w:themeColor="text1"/>
          <w:kern w:val="0"/>
          <w:sz w:val="28"/>
          <w:szCs w:val="28"/>
        </w:rPr>
        <w:t>〔</w:t>
      </w:r>
      <w:r w:rsidR="00C518EC" w:rsidRPr="000A1C79">
        <w:rPr>
          <w:rFonts w:ascii="仿宋" w:eastAsia="仿宋" w:hAnsi="仿宋" w:cs="宋体" w:hint="eastAsia"/>
          <w:color w:val="000000" w:themeColor="text1"/>
          <w:kern w:val="0"/>
          <w:sz w:val="28"/>
          <w:szCs w:val="28"/>
        </w:rPr>
        <w:t>20</w:t>
      </w:r>
      <w:r w:rsidR="00C518EC">
        <w:rPr>
          <w:rFonts w:ascii="仿宋" w:eastAsia="仿宋" w:hAnsi="仿宋" w:cs="宋体" w:hint="eastAsia"/>
          <w:color w:val="000000" w:themeColor="text1"/>
          <w:kern w:val="0"/>
          <w:sz w:val="28"/>
          <w:szCs w:val="28"/>
        </w:rPr>
        <w:t>24</w:t>
      </w:r>
      <w:r w:rsidR="009C3D82" w:rsidRPr="000A1C79">
        <w:rPr>
          <w:rFonts w:ascii="仿宋" w:eastAsia="仿宋" w:hAnsi="仿宋" w:cs="宋体" w:hint="eastAsia"/>
          <w:color w:val="000000" w:themeColor="text1"/>
          <w:kern w:val="0"/>
          <w:sz w:val="28"/>
          <w:szCs w:val="28"/>
        </w:rPr>
        <w:t>〕</w:t>
      </w:r>
      <w:r w:rsidR="00C518EC">
        <w:rPr>
          <w:rFonts w:ascii="仿宋" w:eastAsia="仿宋" w:hAnsi="仿宋" w:cs="宋体" w:hint="eastAsia"/>
          <w:color w:val="000000" w:themeColor="text1"/>
          <w:kern w:val="0"/>
          <w:sz w:val="28"/>
          <w:szCs w:val="28"/>
        </w:rPr>
        <w:t>108</w:t>
      </w:r>
      <w:r w:rsidR="009C3D82" w:rsidRPr="000A1C79">
        <w:rPr>
          <w:rFonts w:ascii="仿宋" w:eastAsia="仿宋" w:hAnsi="仿宋" w:cs="宋体" w:hint="eastAsia"/>
          <w:color w:val="000000" w:themeColor="text1"/>
          <w:kern w:val="0"/>
          <w:sz w:val="28"/>
          <w:szCs w:val="28"/>
        </w:rPr>
        <w:t>号）</w:t>
      </w:r>
      <w:r w:rsidR="00A31DD7" w:rsidRPr="000A1C79">
        <w:rPr>
          <w:rFonts w:ascii="仿宋" w:eastAsia="仿宋" w:hAnsi="仿宋" w:cs="宋体" w:hint="eastAsia"/>
          <w:color w:val="000000" w:themeColor="text1"/>
          <w:kern w:val="0"/>
          <w:sz w:val="28"/>
          <w:szCs w:val="28"/>
        </w:rPr>
        <w:t>的基础上，遵照本实施细则执行。</w:t>
      </w:r>
    </w:p>
    <w:p w14:paraId="674C4C8C" w14:textId="743BB366" w:rsidR="0021679C" w:rsidRPr="000A1C79" w:rsidRDefault="004F40C4" w:rsidP="00EF302E">
      <w:pPr>
        <w:widowControl/>
        <w:spacing w:line="360" w:lineRule="auto"/>
        <w:jc w:val="left"/>
        <w:outlineLvl w:val="0"/>
        <w:rPr>
          <w:rFonts w:ascii="仿宋" w:eastAsia="仿宋" w:hAnsi="仿宋" w:cs="宋体" w:hint="eastAsia"/>
          <w:b/>
          <w:color w:val="000000" w:themeColor="text1"/>
          <w:kern w:val="0"/>
          <w:sz w:val="28"/>
          <w:szCs w:val="28"/>
        </w:rPr>
      </w:pPr>
      <w:r w:rsidRPr="000A1C79">
        <w:rPr>
          <w:rFonts w:ascii="仿宋" w:eastAsia="仿宋" w:hAnsi="仿宋" w:cs="宋体" w:hint="eastAsia"/>
          <w:b/>
          <w:color w:val="000000" w:themeColor="text1"/>
          <w:kern w:val="0"/>
          <w:sz w:val="28"/>
          <w:szCs w:val="28"/>
        </w:rPr>
        <w:t>一、</w:t>
      </w:r>
      <w:r w:rsidR="006E13B5" w:rsidRPr="000A1C79">
        <w:rPr>
          <w:rFonts w:ascii="仿宋" w:eastAsia="仿宋" w:hAnsi="仿宋" w:cs="宋体" w:hint="eastAsia"/>
          <w:b/>
          <w:color w:val="000000" w:themeColor="text1"/>
          <w:kern w:val="0"/>
          <w:sz w:val="28"/>
          <w:szCs w:val="28"/>
        </w:rPr>
        <w:t>激励对象</w:t>
      </w:r>
    </w:p>
    <w:p w14:paraId="44E45F24" w14:textId="2CBCE635" w:rsidR="006E13B5" w:rsidRPr="000A1C79" w:rsidRDefault="006E13B5" w:rsidP="001C6D97">
      <w:pPr>
        <w:widowControl/>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研究生国家奖学金的激励对象为我校在读的具有中华人民共和国国籍且纳入全国研究生招生计划的</w:t>
      </w:r>
      <w:r w:rsidR="00C518EC">
        <w:rPr>
          <w:rFonts w:ascii="仿宋" w:eastAsia="仿宋" w:hAnsi="仿宋" w:cs="宋体" w:hint="eastAsia"/>
          <w:color w:val="000000" w:themeColor="text1"/>
          <w:kern w:val="0"/>
          <w:sz w:val="28"/>
          <w:szCs w:val="28"/>
        </w:rPr>
        <w:t>基本学制内</w:t>
      </w:r>
      <w:r w:rsidR="002F52E4" w:rsidRPr="002F52E4">
        <w:rPr>
          <w:rFonts w:ascii="仿宋" w:eastAsia="仿宋" w:hAnsi="仿宋" w:cs="宋体" w:hint="eastAsia"/>
          <w:color w:val="000000" w:themeColor="text1"/>
          <w:kern w:val="0"/>
          <w:sz w:val="28"/>
          <w:szCs w:val="28"/>
        </w:rPr>
        <w:t>全日制（非定向）研究生</w:t>
      </w:r>
      <w:r w:rsidRPr="000A1C79">
        <w:rPr>
          <w:rFonts w:ascii="仿宋" w:eastAsia="仿宋" w:hAnsi="仿宋" w:cs="宋体" w:hint="eastAsia"/>
          <w:color w:val="000000" w:themeColor="text1"/>
          <w:kern w:val="0"/>
          <w:sz w:val="28"/>
          <w:szCs w:val="28"/>
        </w:rPr>
        <w:t>。</w:t>
      </w:r>
    </w:p>
    <w:p w14:paraId="75218E38" w14:textId="7FDA9774" w:rsidR="0021679C" w:rsidRPr="000A1C79" w:rsidRDefault="00C518EC" w:rsidP="001C6D97">
      <w:pPr>
        <w:widowControl/>
        <w:spacing w:line="360" w:lineRule="auto"/>
        <w:ind w:firstLineChars="200" w:firstLine="560"/>
        <w:jc w:val="left"/>
        <w:rPr>
          <w:rFonts w:ascii="仿宋" w:eastAsia="仿宋" w:hAnsi="仿宋" w:cs="宋体" w:hint="eastAsia"/>
          <w:color w:val="000000" w:themeColor="text1"/>
          <w:kern w:val="0"/>
          <w:sz w:val="28"/>
          <w:szCs w:val="28"/>
        </w:rPr>
      </w:pPr>
      <w:r w:rsidRPr="00F70699">
        <w:rPr>
          <w:rFonts w:ascii="仿宋" w:eastAsia="仿宋" w:hAnsi="仿宋" w:cs="宋体" w:hint="eastAsia"/>
          <w:color w:val="000000" w:themeColor="text1"/>
          <w:kern w:val="0"/>
          <w:sz w:val="28"/>
          <w:szCs w:val="28"/>
        </w:rPr>
        <w:t>由于出国留学、疾病、创业等原因保留学籍或休学的</w:t>
      </w:r>
      <w:r>
        <w:rPr>
          <w:rFonts w:ascii="仿宋" w:eastAsia="仿宋" w:hAnsi="仿宋" w:cs="宋体" w:hint="eastAsia"/>
          <w:color w:val="000000" w:themeColor="text1"/>
          <w:kern w:val="0"/>
          <w:sz w:val="28"/>
          <w:szCs w:val="28"/>
        </w:rPr>
        <w:t>，不具备参评资格。</w:t>
      </w:r>
    </w:p>
    <w:p w14:paraId="2359E1BF" w14:textId="1D82F058" w:rsidR="005B5C01" w:rsidRPr="000A1C79" w:rsidRDefault="00C31CE8" w:rsidP="00466543">
      <w:pPr>
        <w:widowControl/>
        <w:spacing w:line="360" w:lineRule="auto"/>
        <w:jc w:val="left"/>
        <w:outlineLvl w:val="0"/>
        <w:rPr>
          <w:rFonts w:ascii="仿宋" w:eastAsia="仿宋" w:hAnsi="仿宋" w:cs="宋体" w:hint="eastAsia"/>
          <w:b/>
          <w:color w:val="000000" w:themeColor="text1"/>
          <w:kern w:val="0"/>
          <w:sz w:val="28"/>
          <w:szCs w:val="28"/>
        </w:rPr>
      </w:pPr>
      <w:r w:rsidRPr="000A1C79">
        <w:rPr>
          <w:rFonts w:ascii="仿宋" w:eastAsia="仿宋" w:hAnsi="仿宋" w:cs="宋体" w:hint="eastAsia"/>
          <w:b/>
          <w:color w:val="000000" w:themeColor="text1"/>
          <w:kern w:val="0"/>
          <w:sz w:val="28"/>
          <w:szCs w:val="28"/>
        </w:rPr>
        <w:t>二、</w:t>
      </w:r>
      <w:r w:rsidR="00BD6673" w:rsidRPr="000A1C79">
        <w:rPr>
          <w:rFonts w:ascii="仿宋" w:eastAsia="仿宋" w:hAnsi="仿宋" w:cs="宋体" w:hint="eastAsia"/>
          <w:b/>
          <w:color w:val="000000" w:themeColor="text1"/>
          <w:kern w:val="0"/>
          <w:sz w:val="28"/>
          <w:szCs w:val="28"/>
        </w:rPr>
        <w:t>评选</w:t>
      </w:r>
      <w:r w:rsidR="00A360E3" w:rsidRPr="000A1C79">
        <w:rPr>
          <w:rFonts w:ascii="仿宋" w:eastAsia="仿宋" w:hAnsi="仿宋" w:cs="宋体" w:hint="eastAsia"/>
          <w:b/>
          <w:color w:val="000000" w:themeColor="text1"/>
          <w:kern w:val="0"/>
          <w:sz w:val="28"/>
          <w:szCs w:val="28"/>
        </w:rPr>
        <w:t>说明</w:t>
      </w:r>
    </w:p>
    <w:p w14:paraId="1ADCB6FD" w14:textId="31E0758A" w:rsidR="0020643F" w:rsidRPr="000A1C79" w:rsidRDefault="00A00651" w:rsidP="00D35B93">
      <w:pPr>
        <w:widowControl/>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根据上级组织下达的当年度研究生国家奖学金额度按系别进行名额分配。</w:t>
      </w:r>
      <w:r w:rsidR="007A73F1" w:rsidRPr="000A1C79">
        <w:rPr>
          <w:rFonts w:ascii="仿宋" w:eastAsia="仿宋" w:hAnsi="仿宋" w:cs="宋体" w:hint="eastAsia"/>
          <w:color w:val="000000" w:themeColor="text1"/>
          <w:kern w:val="0"/>
          <w:sz w:val="28"/>
          <w:szCs w:val="28"/>
        </w:rPr>
        <w:t>学院内</w:t>
      </w:r>
      <w:proofErr w:type="gramStart"/>
      <w:r w:rsidRPr="000A1C79">
        <w:rPr>
          <w:rFonts w:ascii="仿宋" w:eastAsia="仿宋" w:hAnsi="仿宋" w:cs="宋体" w:hint="eastAsia"/>
          <w:color w:val="000000" w:themeColor="text1"/>
          <w:kern w:val="0"/>
          <w:sz w:val="28"/>
          <w:szCs w:val="28"/>
        </w:rPr>
        <w:t>评选</w:t>
      </w:r>
      <w:r w:rsidR="00147B7B" w:rsidRPr="000A1C79">
        <w:rPr>
          <w:rFonts w:ascii="仿宋" w:eastAsia="仿宋" w:hAnsi="仿宋" w:cs="宋体" w:hint="eastAsia"/>
          <w:color w:val="000000" w:themeColor="text1"/>
          <w:kern w:val="0"/>
          <w:sz w:val="28"/>
          <w:szCs w:val="28"/>
        </w:rPr>
        <w:t>按</w:t>
      </w:r>
      <w:proofErr w:type="gramEnd"/>
      <w:r w:rsidR="00147B7B" w:rsidRPr="000A1C79">
        <w:rPr>
          <w:rFonts w:ascii="仿宋" w:eastAsia="仿宋" w:hAnsi="仿宋" w:cs="宋体" w:hint="eastAsia"/>
          <w:color w:val="000000" w:themeColor="text1"/>
          <w:kern w:val="0"/>
          <w:sz w:val="28"/>
          <w:szCs w:val="28"/>
        </w:rPr>
        <w:t>系别及年级</w:t>
      </w:r>
      <w:r w:rsidR="0075514F" w:rsidRPr="000A1C79">
        <w:rPr>
          <w:rFonts w:ascii="仿宋" w:eastAsia="仿宋" w:hAnsi="仿宋" w:cs="宋体" w:hint="eastAsia"/>
          <w:color w:val="000000" w:themeColor="text1"/>
          <w:kern w:val="0"/>
          <w:sz w:val="28"/>
          <w:szCs w:val="28"/>
        </w:rPr>
        <w:t>分开</w:t>
      </w:r>
      <w:r w:rsidRPr="000A1C79">
        <w:rPr>
          <w:rFonts w:ascii="仿宋" w:eastAsia="仿宋" w:hAnsi="仿宋" w:cs="宋体" w:hint="eastAsia"/>
          <w:color w:val="000000" w:themeColor="text1"/>
          <w:kern w:val="0"/>
          <w:sz w:val="28"/>
          <w:szCs w:val="28"/>
        </w:rPr>
        <w:t>进行评分及推荐工作</w:t>
      </w:r>
      <w:r w:rsidR="00301741" w:rsidRPr="000A1C79">
        <w:rPr>
          <w:rFonts w:ascii="仿宋" w:eastAsia="仿宋" w:hAnsi="仿宋" w:cs="宋体" w:hint="eastAsia"/>
          <w:color w:val="000000" w:themeColor="text1"/>
          <w:kern w:val="0"/>
          <w:sz w:val="28"/>
          <w:szCs w:val="28"/>
        </w:rPr>
        <w:t>，</w:t>
      </w:r>
      <w:r w:rsidR="00301741" w:rsidRPr="000A1C79">
        <w:rPr>
          <w:rFonts w:ascii="仿宋" w:eastAsia="仿宋" w:hAnsi="仿宋" w:cs="宋体" w:hint="eastAsia"/>
          <w:b/>
          <w:color w:val="000000" w:themeColor="text1"/>
          <w:kern w:val="0"/>
          <w:sz w:val="28"/>
          <w:szCs w:val="28"/>
        </w:rPr>
        <w:t>若某一</w:t>
      </w:r>
      <w:proofErr w:type="gramStart"/>
      <w:r w:rsidR="00301741" w:rsidRPr="000A1C79">
        <w:rPr>
          <w:rFonts w:ascii="仿宋" w:eastAsia="仿宋" w:hAnsi="仿宋" w:cs="宋体" w:hint="eastAsia"/>
          <w:b/>
          <w:color w:val="000000" w:themeColor="text1"/>
          <w:kern w:val="0"/>
          <w:sz w:val="28"/>
          <w:szCs w:val="28"/>
        </w:rPr>
        <w:t>系符合</w:t>
      </w:r>
      <w:proofErr w:type="gramEnd"/>
      <w:r w:rsidR="00301741" w:rsidRPr="000A1C79">
        <w:rPr>
          <w:rFonts w:ascii="仿宋" w:eastAsia="仿宋" w:hAnsi="仿宋" w:cs="宋体" w:hint="eastAsia"/>
          <w:b/>
          <w:color w:val="000000" w:themeColor="text1"/>
          <w:kern w:val="0"/>
          <w:sz w:val="28"/>
          <w:szCs w:val="28"/>
        </w:rPr>
        <w:t>条件人数小于分配名额则剩余额度转入另一系</w:t>
      </w:r>
      <w:r w:rsidR="007A73F1" w:rsidRPr="000A1C79">
        <w:rPr>
          <w:rFonts w:ascii="仿宋" w:eastAsia="仿宋" w:hAnsi="仿宋" w:cs="宋体" w:hint="eastAsia"/>
          <w:color w:val="000000" w:themeColor="text1"/>
          <w:kern w:val="0"/>
          <w:sz w:val="28"/>
          <w:szCs w:val="28"/>
        </w:rPr>
        <w:t>。</w:t>
      </w:r>
      <w:r w:rsidR="003207CC" w:rsidRPr="000A1C79">
        <w:rPr>
          <w:rFonts w:ascii="仿宋" w:eastAsia="仿宋" w:hAnsi="仿宋" w:cs="宋体" w:hint="eastAsia"/>
          <w:color w:val="000000" w:themeColor="text1"/>
          <w:kern w:val="0"/>
          <w:sz w:val="28"/>
          <w:szCs w:val="28"/>
        </w:rPr>
        <w:t>由</w:t>
      </w:r>
      <w:r w:rsidR="00555139" w:rsidRPr="000A1C79">
        <w:rPr>
          <w:rFonts w:ascii="仿宋" w:eastAsia="仿宋" w:hAnsi="仿宋" w:cs="宋体" w:hint="eastAsia"/>
          <w:color w:val="000000" w:themeColor="text1"/>
          <w:kern w:val="0"/>
          <w:sz w:val="28"/>
          <w:szCs w:val="28"/>
        </w:rPr>
        <w:t>符合</w:t>
      </w:r>
      <w:r w:rsidRPr="000A1C79">
        <w:rPr>
          <w:rFonts w:ascii="仿宋" w:eastAsia="仿宋" w:hAnsi="仿宋" w:cs="宋体" w:hint="eastAsia"/>
          <w:color w:val="000000" w:themeColor="text1"/>
          <w:kern w:val="0"/>
          <w:sz w:val="28"/>
          <w:szCs w:val="28"/>
        </w:rPr>
        <w:t>申请条件</w:t>
      </w:r>
      <w:r w:rsidR="00985E1A" w:rsidRPr="000A1C79">
        <w:rPr>
          <w:rFonts w:ascii="仿宋" w:eastAsia="仿宋" w:hAnsi="仿宋" w:cs="宋体" w:hint="eastAsia"/>
          <w:color w:val="000000" w:themeColor="text1"/>
          <w:kern w:val="0"/>
          <w:sz w:val="28"/>
          <w:szCs w:val="28"/>
        </w:rPr>
        <w:t>的</w:t>
      </w:r>
      <w:r w:rsidR="00094833" w:rsidRPr="000A1C79">
        <w:rPr>
          <w:rFonts w:ascii="仿宋" w:eastAsia="仿宋" w:hAnsi="仿宋" w:cs="宋体" w:hint="eastAsia"/>
          <w:color w:val="000000" w:themeColor="text1"/>
          <w:kern w:val="0"/>
          <w:sz w:val="28"/>
          <w:szCs w:val="28"/>
        </w:rPr>
        <w:t>研究生</w:t>
      </w:r>
      <w:r w:rsidR="0032546B" w:rsidRPr="000A1C79">
        <w:rPr>
          <w:rFonts w:ascii="仿宋" w:eastAsia="仿宋" w:hAnsi="仿宋" w:cs="宋体" w:hint="eastAsia"/>
          <w:color w:val="000000" w:themeColor="text1"/>
          <w:kern w:val="0"/>
          <w:sz w:val="28"/>
          <w:szCs w:val="28"/>
        </w:rPr>
        <w:t>提交</w:t>
      </w:r>
      <w:r w:rsidR="0063451F" w:rsidRPr="000A1C79">
        <w:rPr>
          <w:rFonts w:ascii="仿宋" w:eastAsia="仿宋" w:hAnsi="仿宋" w:cs="宋体" w:hint="eastAsia"/>
          <w:color w:val="000000" w:themeColor="text1"/>
          <w:kern w:val="0"/>
          <w:sz w:val="28"/>
          <w:szCs w:val="28"/>
        </w:rPr>
        <w:t>相关证明</w:t>
      </w:r>
      <w:r w:rsidR="0032546B" w:rsidRPr="000A1C79">
        <w:rPr>
          <w:rFonts w:ascii="仿宋" w:eastAsia="仿宋" w:hAnsi="仿宋" w:cs="宋体" w:hint="eastAsia"/>
          <w:color w:val="000000" w:themeColor="text1"/>
          <w:kern w:val="0"/>
          <w:sz w:val="28"/>
          <w:szCs w:val="28"/>
        </w:rPr>
        <w:t>材料至</w:t>
      </w:r>
      <w:r w:rsidR="00D175D3" w:rsidRPr="000A1C79">
        <w:rPr>
          <w:rFonts w:ascii="仿宋" w:eastAsia="仿宋" w:hAnsi="仿宋" w:cs="宋体" w:hint="eastAsia"/>
          <w:color w:val="000000" w:themeColor="text1"/>
          <w:kern w:val="0"/>
          <w:sz w:val="28"/>
          <w:szCs w:val="28"/>
        </w:rPr>
        <w:t>学院奖学金</w:t>
      </w:r>
      <w:r w:rsidR="00555139" w:rsidRPr="000A1C79">
        <w:rPr>
          <w:rFonts w:ascii="仿宋" w:eastAsia="仿宋" w:hAnsi="仿宋" w:cs="宋体" w:hint="eastAsia"/>
          <w:color w:val="000000" w:themeColor="text1"/>
          <w:kern w:val="0"/>
          <w:sz w:val="28"/>
          <w:szCs w:val="28"/>
        </w:rPr>
        <w:t>评审委员会</w:t>
      </w:r>
      <w:r w:rsidR="0020643F" w:rsidRPr="000A1C79">
        <w:rPr>
          <w:rFonts w:ascii="仿宋" w:eastAsia="仿宋" w:hAnsi="仿宋" w:cs="宋体" w:hint="eastAsia"/>
          <w:color w:val="000000" w:themeColor="text1"/>
          <w:kern w:val="0"/>
          <w:sz w:val="28"/>
          <w:szCs w:val="28"/>
        </w:rPr>
        <w:t>进行</w:t>
      </w:r>
      <w:r w:rsidR="00301741" w:rsidRPr="000A1C79">
        <w:rPr>
          <w:rFonts w:ascii="仿宋" w:eastAsia="仿宋" w:hAnsi="仿宋" w:cs="宋体" w:hint="eastAsia"/>
          <w:color w:val="000000" w:themeColor="text1"/>
          <w:kern w:val="0"/>
          <w:sz w:val="28"/>
          <w:szCs w:val="28"/>
        </w:rPr>
        <w:t>评选</w:t>
      </w:r>
      <w:r w:rsidR="0020643F" w:rsidRPr="000A1C79">
        <w:rPr>
          <w:rFonts w:ascii="仿宋" w:eastAsia="仿宋" w:hAnsi="仿宋" w:cs="宋体" w:hint="eastAsia"/>
          <w:color w:val="000000" w:themeColor="text1"/>
          <w:kern w:val="0"/>
          <w:sz w:val="28"/>
          <w:szCs w:val="28"/>
        </w:rPr>
        <w:t>。</w:t>
      </w:r>
    </w:p>
    <w:p w14:paraId="2162B0AB" w14:textId="2378567D" w:rsidR="00D66ECF" w:rsidRPr="000A1C79" w:rsidRDefault="001E0866" w:rsidP="00D66ECF">
      <w:pPr>
        <w:widowControl/>
        <w:spacing w:line="360" w:lineRule="auto"/>
        <w:ind w:firstLineChars="200" w:firstLine="562"/>
        <w:rPr>
          <w:rFonts w:ascii="仿宋" w:eastAsia="仿宋" w:hAnsi="仿宋" w:cs="宋体" w:hint="eastAsia"/>
          <w:b/>
          <w:color w:val="000000" w:themeColor="text1"/>
          <w:kern w:val="0"/>
          <w:sz w:val="28"/>
          <w:szCs w:val="28"/>
        </w:rPr>
      </w:pPr>
      <w:r w:rsidRPr="000A1C79">
        <w:rPr>
          <w:rFonts w:ascii="仿宋" w:eastAsia="仿宋" w:hAnsi="仿宋" w:cs="宋体" w:hint="eastAsia"/>
          <w:b/>
          <w:color w:val="000000" w:themeColor="text1"/>
          <w:kern w:val="0"/>
          <w:sz w:val="28"/>
          <w:szCs w:val="28"/>
        </w:rPr>
        <w:t>如果</w:t>
      </w:r>
      <w:r w:rsidR="0020643F" w:rsidRPr="000A1C79">
        <w:rPr>
          <w:rFonts w:ascii="仿宋" w:eastAsia="仿宋" w:hAnsi="仿宋" w:cs="宋体" w:hint="eastAsia"/>
          <w:b/>
          <w:color w:val="000000" w:themeColor="text1"/>
          <w:kern w:val="0"/>
          <w:sz w:val="28"/>
          <w:szCs w:val="28"/>
        </w:rPr>
        <w:t>满足</w:t>
      </w:r>
      <w:r w:rsidR="007B7E81" w:rsidRPr="000A1C79">
        <w:rPr>
          <w:rFonts w:ascii="仿宋" w:eastAsia="仿宋" w:hAnsi="仿宋" w:cs="宋体" w:hint="eastAsia"/>
          <w:b/>
          <w:color w:val="000000" w:themeColor="text1"/>
          <w:kern w:val="0"/>
          <w:sz w:val="28"/>
          <w:szCs w:val="28"/>
        </w:rPr>
        <w:t>评选</w:t>
      </w:r>
      <w:r w:rsidR="0020643F" w:rsidRPr="000A1C79">
        <w:rPr>
          <w:rFonts w:ascii="仿宋" w:eastAsia="仿宋" w:hAnsi="仿宋" w:cs="宋体" w:hint="eastAsia"/>
          <w:b/>
          <w:color w:val="000000" w:themeColor="text1"/>
          <w:kern w:val="0"/>
          <w:sz w:val="28"/>
          <w:szCs w:val="28"/>
        </w:rPr>
        <w:t>要求的</w:t>
      </w:r>
      <w:r w:rsidR="007B7E81" w:rsidRPr="000A1C79">
        <w:rPr>
          <w:rFonts w:ascii="仿宋" w:eastAsia="仿宋" w:hAnsi="仿宋" w:cs="宋体" w:hint="eastAsia"/>
          <w:b/>
          <w:color w:val="000000" w:themeColor="text1"/>
          <w:kern w:val="0"/>
          <w:sz w:val="28"/>
          <w:szCs w:val="28"/>
        </w:rPr>
        <w:t>候选人</w:t>
      </w:r>
      <w:r w:rsidRPr="000A1C79">
        <w:rPr>
          <w:rFonts w:ascii="仿宋" w:eastAsia="仿宋" w:hAnsi="仿宋" w:cs="宋体" w:hint="eastAsia"/>
          <w:b/>
          <w:color w:val="000000" w:themeColor="text1"/>
          <w:kern w:val="0"/>
          <w:sz w:val="28"/>
          <w:szCs w:val="28"/>
        </w:rPr>
        <w:t>数量小于当年名额，</w:t>
      </w:r>
      <w:r w:rsidR="00635097" w:rsidRPr="000A1C79">
        <w:rPr>
          <w:rFonts w:ascii="仿宋" w:eastAsia="仿宋" w:hAnsi="仿宋" w:cs="宋体" w:hint="eastAsia"/>
          <w:b/>
          <w:color w:val="000000" w:themeColor="text1"/>
          <w:kern w:val="0"/>
          <w:sz w:val="28"/>
          <w:szCs w:val="28"/>
        </w:rPr>
        <w:t>则</w:t>
      </w:r>
      <w:r w:rsidRPr="000A1C79">
        <w:rPr>
          <w:rFonts w:ascii="仿宋" w:eastAsia="仿宋" w:hAnsi="仿宋" w:cs="宋体" w:hint="eastAsia"/>
          <w:b/>
          <w:color w:val="000000" w:themeColor="text1"/>
          <w:kern w:val="0"/>
          <w:sz w:val="28"/>
          <w:szCs w:val="28"/>
        </w:rPr>
        <w:t>直接推荐</w:t>
      </w:r>
      <w:r w:rsidR="00A46630" w:rsidRPr="000A1C79">
        <w:rPr>
          <w:rFonts w:ascii="仿宋" w:eastAsia="仿宋" w:hAnsi="仿宋" w:cs="宋体" w:hint="eastAsia"/>
          <w:b/>
          <w:color w:val="000000" w:themeColor="text1"/>
          <w:kern w:val="0"/>
          <w:sz w:val="28"/>
          <w:szCs w:val="28"/>
        </w:rPr>
        <w:t>相关</w:t>
      </w:r>
      <w:r w:rsidRPr="000A1C79">
        <w:rPr>
          <w:rFonts w:ascii="仿宋" w:eastAsia="仿宋" w:hAnsi="仿宋" w:cs="宋体" w:hint="eastAsia"/>
          <w:b/>
          <w:color w:val="000000" w:themeColor="text1"/>
          <w:kern w:val="0"/>
          <w:sz w:val="28"/>
          <w:szCs w:val="28"/>
        </w:rPr>
        <w:t>学生参与学校答辩评</w:t>
      </w:r>
      <w:r w:rsidR="0020643F" w:rsidRPr="000A1C79">
        <w:rPr>
          <w:rFonts w:ascii="仿宋" w:eastAsia="仿宋" w:hAnsi="仿宋" w:cs="宋体" w:hint="eastAsia"/>
          <w:b/>
          <w:color w:val="000000" w:themeColor="text1"/>
          <w:kern w:val="0"/>
          <w:sz w:val="28"/>
          <w:szCs w:val="28"/>
        </w:rPr>
        <w:t>选</w:t>
      </w:r>
      <w:r w:rsidRPr="000A1C79">
        <w:rPr>
          <w:rFonts w:ascii="仿宋" w:eastAsia="仿宋" w:hAnsi="仿宋" w:cs="宋体" w:hint="eastAsia"/>
          <w:b/>
          <w:color w:val="000000" w:themeColor="text1"/>
          <w:kern w:val="0"/>
          <w:sz w:val="28"/>
          <w:szCs w:val="28"/>
        </w:rPr>
        <w:t>。如果</w:t>
      </w:r>
      <w:r w:rsidR="008466ED" w:rsidRPr="000A1C79">
        <w:rPr>
          <w:rFonts w:ascii="仿宋" w:eastAsia="仿宋" w:hAnsi="仿宋" w:cs="宋体" w:hint="eastAsia"/>
          <w:b/>
          <w:color w:val="000000" w:themeColor="text1"/>
          <w:kern w:val="0"/>
          <w:sz w:val="28"/>
          <w:szCs w:val="28"/>
        </w:rPr>
        <w:t>候选人</w:t>
      </w:r>
      <w:r w:rsidRPr="000A1C79">
        <w:rPr>
          <w:rFonts w:ascii="仿宋" w:eastAsia="仿宋" w:hAnsi="仿宋" w:cs="宋体" w:hint="eastAsia"/>
          <w:b/>
          <w:color w:val="000000" w:themeColor="text1"/>
          <w:kern w:val="0"/>
          <w:sz w:val="28"/>
          <w:szCs w:val="28"/>
        </w:rPr>
        <w:t>数量</w:t>
      </w:r>
      <w:r w:rsidR="008466ED" w:rsidRPr="000A1C79">
        <w:rPr>
          <w:rFonts w:ascii="仿宋" w:eastAsia="仿宋" w:hAnsi="仿宋" w:cs="宋体" w:hint="eastAsia"/>
          <w:b/>
          <w:color w:val="000000" w:themeColor="text1"/>
          <w:kern w:val="0"/>
          <w:sz w:val="28"/>
          <w:szCs w:val="28"/>
        </w:rPr>
        <w:t>大</w:t>
      </w:r>
      <w:r w:rsidR="00201078" w:rsidRPr="000A1C79">
        <w:rPr>
          <w:rFonts w:ascii="仿宋" w:eastAsia="仿宋" w:hAnsi="仿宋" w:cs="宋体" w:hint="eastAsia"/>
          <w:b/>
          <w:color w:val="000000" w:themeColor="text1"/>
          <w:kern w:val="0"/>
          <w:sz w:val="28"/>
          <w:szCs w:val="28"/>
        </w:rPr>
        <w:t>于</w:t>
      </w:r>
      <w:r w:rsidRPr="000A1C79">
        <w:rPr>
          <w:rFonts w:ascii="仿宋" w:eastAsia="仿宋" w:hAnsi="仿宋" w:cs="宋体" w:hint="eastAsia"/>
          <w:b/>
          <w:color w:val="000000" w:themeColor="text1"/>
          <w:kern w:val="0"/>
          <w:sz w:val="28"/>
          <w:szCs w:val="28"/>
        </w:rPr>
        <w:t>学院推荐名额，</w:t>
      </w:r>
      <w:r w:rsidR="00555139" w:rsidRPr="000A1C79">
        <w:rPr>
          <w:rFonts w:ascii="仿宋" w:eastAsia="仿宋" w:hAnsi="仿宋" w:cs="宋体" w:hint="eastAsia"/>
          <w:b/>
          <w:color w:val="000000" w:themeColor="text1"/>
          <w:kern w:val="0"/>
          <w:sz w:val="28"/>
          <w:szCs w:val="28"/>
        </w:rPr>
        <w:t>评审委</w:t>
      </w:r>
      <w:r w:rsidR="00555139" w:rsidRPr="000A1C79">
        <w:rPr>
          <w:rFonts w:ascii="仿宋" w:eastAsia="仿宋" w:hAnsi="仿宋" w:cs="宋体" w:hint="eastAsia"/>
          <w:b/>
          <w:color w:val="000000" w:themeColor="text1"/>
          <w:kern w:val="0"/>
          <w:sz w:val="28"/>
          <w:szCs w:val="28"/>
        </w:rPr>
        <w:lastRenderedPageBreak/>
        <w:t>员</w:t>
      </w:r>
      <w:r w:rsidR="00BE1BB4" w:rsidRPr="000A1C79">
        <w:rPr>
          <w:rFonts w:ascii="仿宋" w:eastAsia="仿宋" w:hAnsi="仿宋" w:cs="宋体" w:hint="eastAsia"/>
          <w:b/>
          <w:color w:val="000000" w:themeColor="text1"/>
          <w:kern w:val="0"/>
          <w:sz w:val="28"/>
          <w:szCs w:val="28"/>
        </w:rPr>
        <w:t>根据</w:t>
      </w:r>
      <w:r w:rsidR="00140121" w:rsidRPr="000A1C79">
        <w:rPr>
          <w:rFonts w:ascii="仿宋" w:eastAsia="仿宋" w:hAnsi="仿宋" w:cs="宋体" w:hint="eastAsia"/>
          <w:b/>
          <w:color w:val="000000" w:themeColor="text1"/>
          <w:kern w:val="0"/>
          <w:sz w:val="28"/>
          <w:szCs w:val="28"/>
        </w:rPr>
        <w:t>学生的</w:t>
      </w:r>
      <w:r w:rsidR="00301741" w:rsidRPr="000A1C79">
        <w:rPr>
          <w:rFonts w:ascii="仿宋" w:eastAsia="仿宋" w:hAnsi="仿宋" w:cs="宋体" w:hint="eastAsia"/>
          <w:b/>
          <w:color w:val="000000" w:themeColor="text1"/>
          <w:kern w:val="0"/>
          <w:sz w:val="28"/>
          <w:szCs w:val="28"/>
        </w:rPr>
        <w:t>成绩、</w:t>
      </w:r>
      <w:r w:rsidR="00140121" w:rsidRPr="000A1C79">
        <w:rPr>
          <w:rFonts w:ascii="仿宋" w:eastAsia="仿宋" w:hAnsi="仿宋" w:cs="宋体"/>
          <w:b/>
          <w:color w:val="000000" w:themeColor="text1"/>
          <w:kern w:val="0"/>
          <w:sz w:val="28"/>
          <w:szCs w:val="28"/>
        </w:rPr>
        <w:t>论文、发明专利、奖项</w:t>
      </w:r>
      <w:r w:rsidR="00800E34" w:rsidRPr="000A1C79">
        <w:rPr>
          <w:rFonts w:ascii="仿宋" w:eastAsia="仿宋" w:hAnsi="仿宋" w:cs="宋体" w:hint="eastAsia"/>
          <w:b/>
          <w:color w:val="000000" w:themeColor="text1"/>
          <w:kern w:val="0"/>
          <w:sz w:val="28"/>
          <w:szCs w:val="28"/>
        </w:rPr>
        <w:t>、著作</w:t>
      </w:r>
      <w:r w:rsidR="00800E34" w:rsidRPr="000A1C79">
        <w:rPr>
          <w:rFonts w:ascii="仿宋" w:eastAsia="仿宋" w:hAnsi="仿宋" w:cs="宋体"/>
          <w:b/>
          <w:color w:val="000000" w:themeColor="text1"/>
          <w:kern w:val="0"/>
          <w:sz w:val="28"/>
          <w:szCs w:val="28"/>
        </w:rPr>
        <w:t>、</w:t>
      </w:r>
      <w:r w:rsidR="00800E34" w:rsidRPr="000A1C79">
        <w:rPr>
          <w:rFonts w:ascii="仿宋" w:eastAsia="仿宋" w:hAnsi="仿宋" w:cs="宋体" w:hint="eastAsia"/>
          <w:b/>
          <w:color w:val="000000" w:themeColor="text1"/>
          <w:kern w:val="0"/>
          <w:sz w:val="28"/>
          <w:szCs w:val="28"/>
        </w:rPr>
        <w:t>竞赛</w:t>
      </w:r>
      <w:r w:rsidR="00140121" w:rsidRPr="000A1C79">
        <w:rPr>
          <w:rFonts w:ascii="仿宋" w:eastAsia="仿宋" w:hAnsi="仿宋" w:cs="宋体"/>
          <w:b/>
          <w:color w:val="000000" w:themeColor="text1"/>
          <w:kern w:val="0"/>
          <w:sz w:val="28"/>
          <w:szCs w:val="28"/>
        </w:rPr>
        <w:t>等成果支撑资料，</w:t>
      </w:r>
      <w:r w:rsidR="00140121" w:rsidRPr="000A1C79">
        <w:rPr>
          <w:rFonts w:ascii="仿宋" w:eastAsia="仿宋" w:hAnsi="仿宋" w:cs="宋体" w:hint="eastAsia"/>
          <w:b/>
          <w:color w:val="000000" w:themeColor="text1"/>
          <w:kern w:val="0"/>
          <w:sz w:val="28"/>
          <w:szCs w:val="28"/>
        </w:rPr>
        <w:t>依据评分标准计算学生的</w:t>
      </w:r>
      <w:r w:rsidR="00301741" w:rsidRPr="000A1C79">
        <w:rPr>
          <w:rFonts w:ascii="仿宋" w:eastAsia="仿宋" w:hAnsi="仿宋" w:cs="宋体" w:hint="eastAsia"/>
          <w:b/>
          <w:color w:val="000000" w:themeColor="text1"/>
          <w:kern w:val="0"/>
          <w:sz w:val="28"/>
          <w:szCs w:val="28"/>
        </w:rPr>
        <w:t>参评总得分</w:t>
      </w:r>
      <w:r w:rsidR="00140121" w:rsidRPr="000A1C79">
        <w:rPr>
          <w:rFonts w:ascii="仿宋" w:eastAsia="仿宋" w:hAnsi="仿宋" w:cs="宋体" w:hint="eastAsia"/>
          <w:b/>
          <w:color w:val="000000" w:themeColor="text1"/>
          <w:kern w:val="0"/>
          <w:sz w:val="28"/>
          <w:szCs w:val="28"/>
        </w:rPr>
        <w:t>。</w:t>
      </w:r>
      <w:r w:rsidR="005F2F9A" w:rsidRPr="000A1C79">
        <w:rPr>
          <w:rFonts w:ascii="仿宋" w:eastAsia="仿宋" w:hAnsi="仿宋" w:cs="宋体" w:hint="eastAsia"/>
          <w:b/>
          <w:color w:val="000000" w:themeColor="text1"/>
          <w:kern w:val="0"/>
          <w:sz w:val="28"/>
          <w:szCs w:val="28"/>
        </w:rPr>
        <w:t>后</w:t>
      </w:r>
      <w:r w:rsidR="00301741" w:rsidRPr="000A1C79">
        <w:rPr>
          <w:rFonts w:ascii="仿宋" w:eastAsia="仿宋" w:hAnsi="仿宋" w:cs="宋体" w:hint="eastAsia"/>
          <w:b/>
          <w:color w:val="000000" w:themeColor="text1"/>
          <w:kern w:val="0"/>
          <w:sz w:val="28"/>
          <w:szCs w:val="28"/>
        </w:rPr>
        <w:t>根据申请者</w:t>
      </w:r>
      <w:r w:rsidR="006C56B0" w:rsidRPr="000A1C79">
        <w:rPr>
          <w:rFonts w:ascii="仿宋" w:eastAsia="仿宋" w:hAnsi="仿宋" w:cs="宋体" w:hint="eastAsia"/>
          <w:b/>
          <w:color w:val="000000" w:themeColor="text1"/>
          <w:kern w:val="0"/>
          <w:sz w:val="28"/>
          <w:szCs w:val="28"/>
        </w:rPr>
        <w:t>总</w:t>
      </w:r>
      <w:r w:rsidR="00301741" w:rsidRPr="000A1C79">
        <w:rPr>
          <w:rFonts w:ascii="仿宋" w:eastAsia="仿宋" w:hAnsi="仿宋" w:cs="宋体" w:hint="eastAsia"/>
          <w:b/>
          <w:color w:val="000000" w:themeColor="text1"/>
          <w:kern w:val="0"/>
          <w:sz w:val="28"/>
          <w:szCs w:val="28"/>
        </w:rPr>
        <w:t>得分</w:t>
      </w:r>
      <w:r w:rsidR="005723DB" w:rsidRPr="000A1C79">
        <w:rPr>
          <w:rFonts w:ascii="仿宋" w:eastAsia="仿宋" w:hAnsi="仿宋" w:cs="宋体" w:hint="eastAsia"/>
          <w:b/>
          <w:color w:val="000000" w:themeColor="text1"/>
          <w:kern w:val="0"/>
          <w:sz w:val="28"/>
          <w:szCs w:val="28"/>
        </w:rPr>
        <w:t>情况投票</w:t>
      </w:r>
      <w:r w:rsidR="00BE1BB4" w:rsidRPr="000A1C79">
        <w:rPr>
          <w:rFonts w:ascii="仿宋" w:eastAsia="仿宋" w:hAnsi="仿宋" w:cs="宋体" w:hint="eastAsia"/>
          <w:b/>
          <w:color w:val="000000" w:themeColor="text1"/>
          <w:kern w:val="0"/>
          <w:sz w:val="28"/>
          <w:szCs w:val="28"/>
        </w:rPr>
        <w:t>确定推荐人选</w:t>
      </w:r>
      <w:r w:rsidR="005723DB" w:rsidRPr="000A1C79">
        <w:rPr>
          <w:rFonts w:ascii="仿宋" w:eastAsia="仿宋" w:hAnsi="仿宋" w:cs="宋体" w:hint="eastAsia"/>
          <w:b/>
          <w:color w:val="000000" w:themeColor="text1"/>
          <w:kern w:val="0"/>
          <w:sz w:val="28"/>
          <w:szCs w:val="28"/>
        </w:rPr>
        <w:t>及人选排序</w:t>
      </w:r>
      <w:r w:rsidR="00C2687D" w:rsidRPr="000A1C79">
        <w:rPr>
          <w:rFonts w:ascii="仿宋" w:eastAsia="仿宋" w:hAnsi="仿宋" w:cs="宋体" w:hint="eastAsia"/>
          <w:b/>
          <w:color w:val="000000" w:themeColor="text1"/>
          <w:kern w:val="0"/>
          <w:sz w:val="28"/>
          <w:szCs w:val="28"/>
        </w:rPr>
        <w:t>。在</w:t>
      </w:r>
      <w:r w:rsidR="00BE1BB4" w:rsidRPr="000A1C79">
        <w:rPr>
          <w:rFonts w:ascii="仿宋" w:eastAsia="仿宋" w:hAnsi="仿宋" w:cs="宋体" w:hint="eastAsia"/>
          <w:b/>
          <w:color w:val="000000" w:themeColor="text1"/>
          <w:kern w:val="0"/>
          <w:sz w:val="28"/>
          <w:szCs w:val="28"/>
        </w:rPr>
        <w:t>学院内进行统一公示</w:t>
      </w:r>
      <w:r w:rsidR="00C2687D" w:rsidRPr="000A1C79">
        <w:rPr>
          <w:rFonts w:ascii="仿宋" w:eastAsia="仿宋" w:hAnsi="仿宋" w:cs="宋体" w:hint="eastAsia"/>
          <w:b/>
          <w:color w:val="000000" w:themeColor="text1"/>
          <w:kern w:val="0"/>
          <w:sz w:val="28"/>
          <w:szCs w:val="28"/>
        </w:rPr>
        <w:t>后，</w:t>
      </w:r>
      <w:r w:rsidR="00BE1BB4" w:rsidRPr="000A1C79">
        <w:rPr>
          <w:rFonts w:ascii="仿宋" w:eastAsia="仿宋" w:hAnsi="仿宋" w:cs="宋体" w:hint="eastAsia"/>
          <w:b/>
          <w:color w:val="000000" w:themeColor="text1"/>
          <w:kern w:val="0"/>
          <w:sz w:val="28"/>
          <w:szCs w:val="28"/>
        </w:rPr>
        <w:t>推荐符合要求的候选人参与学校</w:t>
      </w:r>
      <w:r w:rsidR="0037049E" w:rsidRPr="000A1C79">
        <w:rPr>
          <w:rFonts w:ascii="仿宋" w:eastAsia="仿宋" w:hAnsi="仿宋" w:cs="宋体" w:hint="eastAsia"/>
          <w:b/>
          <w:color w:val="000000" w:themeColor="text1"/>
          <w:kern w:val="0"/>
          <w:sz w:val="28"/>
          <w:szCs w:val="28"/>
        </w:rPr>
        <w:t>评选</w:t>
      </w:r>
      <w:r w:rsidR="00BE1BB4" w:rsidRPr="000A1C79">
        <w:rPr>
          <w:rFonts w:ascii="仿宋" w:eastAsia="仿宋" w:hAnsi="仿宋" w:cs="宋体" w:hint="eastAsia"/>
          <w:b/>
          <w:color w:val="000000" w:themeColor="text1"/>
          <w:kern w:val="0"/>
          <w:sz w:val="28"/>
          <w:szCs w:val="28"/>
        </w:rPr>
        <w:t>。</w:t>
      </w:r>
      <w:r w:rsidR="00D66ECF" w:rsidRPr="000A1C79">
        <w:rPr>
          <w:rFonts w:ascii="仿宋" w:eastAsia="仿宋" w:hAnsi="仿宋" w:cs="宋体" w:hint="eastAsia"/>
          <w:b/>
          <w:color w:val="000000" w:themeColor="text1"/>
          <w:kern w:val="0"/>
          <w:sz w:val="28"/>
          <w:szCs w:val="28"/>
        </w:rPr>
        <w:t>国家奖学金和学业奖学金不兼得。</w:t>
      </w:r>
    </w:p>
    <w:p w14:paraId="76A31BF1" w14:textId="1DD612FB" w:rsidR="003F5FA0" w:rsidRPr="000A1C79" w:rsidRDefault="003F5FA0" w:rsidP="003F5FA0">
      <w:pPr>
        <w:widowControl/>
        <w:spacing w:line="360" w:lineRule="auto"/>
        <w:jc w:val="left"/>
        <w:outlineLvl w:val="0"/>
        <w:rPr>
          <w:rFonts w:ascii="仿宋" w:eastAsia="仿宋" w:hAnsi="仿宋" w:cs="宋体" w:hint="eastAsia"/>
          <w:b/>
          <w:color w:val="000000" w:themeColor="text1"/>
          <w:kern w:val="0"/>
          <w:sz w:val="28"/>
          <w:szCs w:val="28"/>
        </w:rPr>
      </w:pPr>
      <w:r w:rsidRPr="000A1C79">
        <w:rPr>
          <w:rFonts w:ascii="仿宋" w:eastAsia="仿宋" w:hAnsi="仿宋" w:cs="宋体" w:hint="eastAsia"/>
          <w:b/>
          <w:color w:val="000000" w:themeColor="text1"/>
          <w:kern w:val="0"/>
          <w:sz w:val="28"/>
          <w:szCs w:val="28"/>
        </w:rPr>
        <w:t>三、名额分配</w:t>
      </w:r>
    </w:p>
    <w:p w14:paraId="4A4CA6E8" w14:textId="0F2B6D03" w:rsidR="008F312E" w:rsidRDefault="008F312E" w:rsidP="008F312E">
      <w:pPr>
        <w:pStyle w:val="af2"/>
        <w:jc w:val="center"/>
        <w:rPr>
          <w:rFonts w:ascii="宋体" w:eastAsia="宋体" w:hAnsi="宋体" w:hint="eastAsia"/>
          <w:color w:val="000000" w:themeColor="text1"/>
          <w:sz w:val="21"/>
          <w:szCs w:val="21"/>
        </w:rPr>
      </w:pPr>
      <w:r w:rsidRPr="000A1C79">
        <w:rPr>
          <w:rFonts w:ascii="宋体" w:eastAsia="宋体" w:hAnsi="宋体" w:hint="eastAsia"/>
          <w:color w:val="000000" w:themeColor="text1"/>
          <w:sz w:val="21"/>
          <w:szCs w:val="21"/>
        </w:rPr>
        <w:t xml:space="preserve">表 </w:t>
      </w:r>
      <w:r w:rsidRPr="000A1C79">
        <w:rPr>
          <w:rFonts w:ascii="宋体" w:eastAsia="宋体" w:hAnsi="宋体"/>
          <w:color w:val="000000" w:themeColor="text1"/>
          <w:sz w:val="21"/>
          <w:szCs w:val="21"/>
        </w:rPr>
        <w:fldChar w:fldCharType="begin"/>
      </w:r>
      <w:r w:rsidRPr="000A1C79">
        <w:rPr>
          <w:rFonts w:ascii="宋体" w:eastAsia="宋体" w:hAnsi="宋体"/>
          <w:color w:val="000000" w:themeColor="text1"/>
          <w:sz w:val="21"/>
          <w:szCs w:val="21"/>
        </w:rPr>
        <w:instrText xml:space="preserve"> </w:instrText>
      </w:r>
      <w:r w:rsidRPr="000A1C79">
        <w:rPr>
          <w:rFonts w:ascii="宋体" w:eastAsia="宋体" w:hAnsi="宋体" w:hint="eastAsia"/>
          <w:color w:val="000000" w:themeColor="text1"/>
          <w:sz w:val="21"/>
          <w:szCs w:val="21"/>
        </w:rPr>
        <w:instrText>SEQ 表 \* ARABIC</w:instrText>
      </w:r>
      <w:r w:rsidRPr="000A1C79">
        <w:rPr>
          <w:rFonts w:ascii="宋体" w:eastAsia="宋体" w:hAnsi="宋体"/>
          <w:color w:val="000000" w:themeColor="text1"/>
          <w:sz w:val="21"/>
          <w:szCs w:val="21"/>
        </w:rPr>
        <w:instrText xml:space="preserve"> </w:instrText>
      </w:r>
      <w:r w:rsidRPr="000A1C79">
        <w:rPr>
          <w:rFonts w:ascii="宋体" w:eastAsia="宋体" w:hAnsi="宋体"/>
          <w:color w:val="000000" w:themeColor="text1"/>
          <w:sz w:val="21"/>
          <w:szCs w:val="21"/>
        </w:rPr>
        <w:fldChar w:fldCharType="separate"/>
      </w:r>
      <w:r w:rsidR="00E94AC4">
        <w:rPr>
          <w:rFonts w:ascii="宋体" w:eastAsia="宋体" w:hAnsi="宋体"/>
          <w:noProof/>
          <w:color w:val="000000" w:themeColor="text1"/>
          <w:sz w:val="21"/>
          <w:szCs w:val="21"/>
        </w:rPr>
        <w:t>1</w:t>
      </w:r>
      <w:r w:rsidRPr="000A1C79">
        <w:rPr>
          <w:rFonts w:ascii="宋体" w:eastAsia="宋体" w:hAnsi="宋体"/>
          <w:color w:val="000000" w:themeColor="text1"/>
          <w:sz w:val="21"/>
          <w:szCs w:val="21"/>
        </w:rPr>
        <w:fldChar w:fldCharType="end"/>
      </w:r>
      <w:r w:rsidRPr="000A1C79">
        <w:rPr>
          <w:rFonts w:ascii="宋体" w:eastAsia="宋体" w:hAnsi="宋体"/>
          <w:color w:val="000000" w:themeColor="text1"/>
          <w:sz w:val="21"/>
          <w:szCs w:val="21"/>
        </w:rPr>
        <w:t xml:space="preserve"> </w:t>
      </w:r>
      <w:r w:rsidRPr="000A1C79">
        <w:rPr>
          <w:rFonts w:ascii="宋体" w:eastAsia="宋体" w:hAnsi="宋体" w:hint="eastAsia"/>
          <w:color w:val="000000" w:themeColor="text1"/>
          <w:sz w:val="21"/>
          <w:szCs w:val="21"/>
        </w:rPr>
        <w:t>信息工程学院国家奖学金名额分配</w:t>
      </w:r>
    </w:p>
    <w:tbl>
      <w:tblPr>
        <w:tblW w:w="0" w:type="auto"/>
        <w:tblLook w:val="04A0" w:firstRow="1" w:lastRow="0" w:firstColumn="1" w:lastColumn="0" w:noHBand="0" w:noVBand="1"/>
      </w:tblPr>
      <w:tblGrid>
        <w:gridCol w:w="1739"/>
        <w:gridCol w:w="910"/>
        <w:gridCol w:w="830"/>
        <w:gridCol w:w="861"/>
        <w:gridCol w:w="1023"/>
        <w:gridCol w:w="942"/>
        <w:gridCol w:w="1356"/>
        <w:gridCol w:w="861"/>
      </w:tblGrid>
      <w:tr w:rsidR="00E94AC4" w:rsidRPr="00E94AC4" w14:paraId="342F6976" w14:textId="77777777" w:rsidTr="006D22D6">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D15971" w14:textId="77777777" w:rsidR="00E94AC4" w:rsidRPr="006D22D6" w:rsidRDefault="00E94AC4" w:rsidP="006D22D6">
            <w:pPr>
              <w:widowControl/>
              <w:jc w:val="center"/>
              <w:rPr>
                <w:rFonts w:ascii="仿宋" w:eastAsia="仿宋" w:hAnsi="仿宋" w:cs="宋体" w:hint="eastAsia"/>
                <w:b/>
                <w:color w:val="000000"/>
                <w:kern w:val="0"/>
                <w:sz w:val="24"/>
                <w:szCs w:val="28"/>
              </w:rPr>
            </w:pPr>
            <w:r w:rsidRPr="006D22D6">
              <w:rPr>
                <w:rFonts w:ascii="仿宋" w:eastAsia="仿宋" w:hAnsi="仿宋" w:cs="宋体" w:hint="eastAsia"/>
                <w:b/>
                <w:color w:val="000000"/>
                <w:kern w:val="0"/>
                <w:sz w:val="24"/>
                <w:szCs w:val="28"/>
              </w:rPr>
              <w:t>年级</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614C58" w14:textId="77777777" w:rsidR="00E94AC4" w:rsidRPr="006D22D6" w:rsidRDefault="00E94AC4">
            <w:pPr>
              <w:widowControl/>
              <w:jc w:val="center"/>
              <w:rPr>
                <w:rFonts w:ascii="仿宋" w:eastAsia="仿宋" w:hAnsi="仿宋" w:cs="宋体" w:hint="eastAsia"/>
                <w:b/>
                <w:color w:val="000000"/>
                <w:kern w:val="0"/>
                <w:sz w:val="24"/>
                <w:szCs w:val="28"/>
              </w:rPr>
            </w:pPr>
            <w:r w:rsidRPr="006D22D6">
              <w:rPr>
                <w:rFonts w:ascii="仿宋" w:eastAsia="仿宋" w:hAnsi="仿宋" w:cs="宋体" w:hint="eastAsia"/>
                <w:b/>
                <w:color w:val="000000"/>
                <w:kern w:val="0"/>
                <w:sz w:val="24"/>
                <w:szCs w:val="28"/>
              </w:rPr>
              <w:t>计算机</w:t>
            </w:r>
            <w:proofErr w:type="gramStart"/>
            <w:r w:rsidRPr="006D22D6">
              <w:rPr>
                <w:rFonts w:ascii="仿宋" w:eastAsia="仿宋" w:hAnsi="仿宋" w:cs="宋体" w:hint="eastAsia"/>
                <w:b/>
                <w:color w:val="000000"/>
                <w:kern w:val="0"/>
                <w:sz w:val="24"/>
                <w:szCs w:val="28"/>
              </w:rPr>
              <w:t>系人数</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BAB565" w14:textId="77777777" w:rsidR="00E94AC4" w:rsidRPr="006D22D6" w:rsidRDefault="00E94AC4">
            <w:pPr>
              <w:widowControl/>
              <w:jc w:val="center"/>
              <w:rPr>
                <w:rFonts w:ascii="仿宋" w:eastAsia="仿宋" w:hAnsi="仿宋" w:cs="宋体" w:hint="eastAsia"/>
                <w:b/>
                <w:color w:val="000000"/>
                <w:kern w:val="0"/>
                <w:sz w:val="24"/>
                <w:szCs w:val="28"/>
              </w:rPr>
            </w:pPr>
            <w:r w:rsidRPr="006D22D6">
              <w:rPr>
                <w:rFonts w:ascii="仿宋" w:eastAsia="仿宋" w:hAnsi="仿宋" w:cs="宋体" w:hint="eastAsia"/>
                <w:b/>
                <w:color w:val="000000"/>
                <w:kern w:val="0"/>
                <w:sz w:val="24"/>
                <w:szCs w:val="28"/>
              </w:rPr>
              <w:t>电子</w:t>
            </w:r>
            <w:proofErr w:type="gramStart"/>
            <w:r w:rsidRPr="006D22D6">
              <w:rPr>
                <w:rFonts w:ascii="仿宋" w:eastAsia="仿宋" w:hAnsi="仿宋" w:cs="宋体" w:hint="eastAsia"/>
                <w:b/>
                <w:color w:val="000000"/>
                <w:kern w:val="0"/>
                <w:sz w:val="24"/>
                <w:szCs w:val="28"/>
              </w:rPr>
              <w:t>系人数</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CDACF8" w14:textId="77777777" w:rsidR="00E94AC4" w:rsidRPr="006D22D6" w:rsidRDefault="00E94AC4">
            <w:pPr>
              <w:widowControl/>
              <w:jc w:val="center"/>
              <w:rPr>
                <w:rFonts w:ascii="仿宋" w:eastAsia="仿宋" w:hAnsi="仿宋" w:cs="宋体" w:hint="eastAsia"/>
                <w:b/>
                <w:color w:val="000000"/>
                <w:kern w:val="0"/>
                <w:sz w:val="24"/>
                <w:szCs w:val="28"/>
              </w:rPr>
            </w:pPr>
            <w:r w:rsidRPr="006D22D6">
              <w:rPr>
                <w:rFonts w:ascii="仿宋" w:eastAsia="仿宋" w:hAnsi="仿宋" w:cs="宋体" w:hint="eastAsia"/>
                <w:b/>
                <w:color w:val="000000"/>
                <w:kern w:val="0"/>
                <w:sz w:val="24"/>
                <w:szCs w:val="28"/>
              </w:rPr>
              <w:t>年级分配名额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7198A8" w14:textId="77777777" w:rsidR="00E94AC4" w:rsidRPr="006D22D6" w:rsidRDefault="00E94AC4">
            <w:pPr>
              <w:widowControl/>
              <w:jc w:val="center"/>
              <w:rPr>
                <w:rFonts w:ascii="仿宋" w:eastAsia="仿宋" w:hAnsi="仿宋" w:cs="宋体" w:hint="eastAsia"/>
                <w:b/>
                <w:color w:val="000000"/>
                <w:kern w:val="0"/>
                <w:sz w:val="24"/>
                <w:szCs w:val="28"/>
              </w:rPr>
            </w:pPr>
            <w:r w:rsidRPr="006D22D6">
              <w:rPr>
                <w:rFonts w:ascii="仿宋" w:eastAsia="仿宋" w:hAnsi="仿宋" w:cs="宋体" w:hint="eastAsia"/>
                <w:b/>
                <w:color w:val="000000"/>
                <w:kern w:val="0"/>
                <w:sz w:val="24"/>
                <w:szCs w:val="28"/>
              </w:rPr>
              <w:t>计算机</w:t>
            </w:r>
            <w:proofErr w:type="gramStart"/>
            <w:r w:rsidRPr="006D22D6">
              <w:rPr>
                <w:rFonts w:ascii="仿宋" w:eastAsia="仿宋" w:hAnsi="仿宋" w:cs="宋体" w:hint="eastAsia"/>
                <w:b/>
                <w:color w:val="000000"/>
                <w:kern w:val="0"/>
                <w:sz w:val="24"/>
                <w:szCs w:val="28"/>
              </w:rPr>
              <w:t>系分配</w:t>
            </w:r>
            <w:proofErr w:type="gramEnd"/>
            <w:r w:rsidRPr="006D22D6">
              <w:rPr>
                <w:rFonts w:ascii="仿宋" w:eastAsia="仿宋" w:hAnsi="仿宋" w:cs="宋体" w:hint="eastAsia"/>
                <w:b/>
                <w:color w:val="000000"/>
                <w:kern w:val="0"/>
                <w:sz w:val="24"/>
                <w:szCs w:val="28"/>
              </w:rPr>
              <w:t>名额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FA5AD1" w14:textId="77777777" w:rsidR="00E94AC4" w:rsidRPr="006D22D6" w:rsidRDefault="00E94AC4">
            <w:pPr>
              <w:widowControl/>
              <w:jc w:val="center"/>
              <w:rPr>
                <w:rFonts w:ascii="仿宋" w:eastAsia="仿宋" w:hAnsi="仿宋" w:cs="宋体" w:hint="eastAsia"/>
                <w:b/>
                <w:color w:val="000000"/>
                <w:kern w:val="0"/>
                <w:sz w:val="24"/>
                <w:szCs w:val="28"/>
              </w:rPr>
            </w:pPr>
            <w:r w:rsidRPr="006D22D6">
              <w:rPr>
                <w:rFonts w:ascii="仿宋" w:eastAsia="仿宋" w:hAnsi="仿宋" w:cs="宋体" w:hint="eastAsia"/>
                <w:b/>
                <w:color w:val="000000"/>
                <w:kern w:val="0"/>
                <w:sz w:val="24"/>
                <w:szCs w:val="28"/>
              </w:rPr>
              <w:t>电子</w:t>
            </w:r>
            <w:proofErr w:type="gramStart"/>
            <w:r w:rsidRPr="006D22D6">
              <w:rPr>
                <w:rFonts w:ascii="仿宋" w:eastAsia="仿宋" w:hAnsi="仿宋" w:cs="宋体" w:hint="eastAsia"/>
                <w:b/>
                <w:color w:val="000000"/>
                <w:kern w:val="0"/>
                <w:sz w:val="24"/>
                <w:szCs w:val="28"/>
              </w:rPr>
              <w:t>系分配</w:t>
            </w:r>
            <w:proofErr w:type="gramEnd"/>
            <w:r w:rsidRPr="006D22D6">
              <w:rPr>
                <w:rFonts w:ascii="仿宋" w:eastAsia="仿宋" w:hAnsi="仿宋" w:cs="宋体" w:hint="eastAsia"/>
                <w:b/>
                <w:color w:val="000000"/>
                <w:kern w:val="0"/>
                <w:sz w:val="24"/>
                <w:szCs w:val="28"/>
              </w:rPr>
              <w:t>名额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7AF272" w14:textId="77777777" w:rsidR="00E94AC4" w:rsidRPr="006D22D6" w:rsidRDefault="00E94AC4" w:rsidP="006D22D6">
            <w:pPr>
              <w:widowControl/>
              <w:jc w:val="center"/>
              <w:rPr>
                <w:rFonts w:ascii="仿宋" w:eastAsia="仿宋" w:hAnsi="仿宋" w:cs="宋体" w:hint="eastAsia"/>
                <w:b/>
                <w:color w:val="000000"/>
                <w:kern w:val="0"/>
                <w:sz w:val="24"/>
                <w:szCs w:val="28"/>
              </w:rPr>
            </w:pPr>
            <w:r w:rsidRPr="006D22D6">
              <w:rPr>
                <w:rFonts w:ascii="仿宋" w:eastAsia="仿宋" w:hAnsi="仿宋" w:cs="宋体" w:hint="eastAsia"/>
                <w:b/>
                <w:color w:val="000000"/>
                <w:kern w:val="0"/>
                <w:sz w:val="24"/>
                <w:szCs w:val="28"/>
              </w:rPr>
              <w:t>备注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B3D641" w14:textId="77777777" w:rsidR="00E94AC4" w:rsidRPr="006D22D6" w:rsidRDefault="00E94AC4" w:rsidP="006D22D6">
            <w:pPr>
              <w:widowControl/>
              <w:jc w:val="center"/>
              <w:rPr>
                <w:rFonts w:ascii="仿宋" w:eastAsia="仿宋" w:hAnsi="仿宋" w:cs="宋体" w:hint="eastAsia"/>
                <w:b/>
                <w:color w:val="000000"/>
                <w:kern w:val="0"/>
                <w:sz w:val="24"/>
                <w:szCs w:val="28"/>
              </w:rPr>
            </w:pPr>
            <w:r w:rsidRPr="006D22D6">
              <w:rPr>
                <w:rFonts w:ascii="仿宋" w:eastAsia="仿宋" w:hAnsi="仿宋" w:cs="宋体" w:hint="eastAsia"/>
                <w:b/>
                <w:color w:val="000000"/>
                <w:kern w:val="0"/>
                <w:sz w:val="24"/>
                <w:szCs w:val="28"/>
              </w:rPr>
              <w:t>差额推荐名额</w:t>
            </w:r>
          </w:p>
        </w:tc>
      </w:tr>
      <w:tr w:rsidR="005B78AA" w:rsidRPr="00E94AC4" w14:paraId="32C7CB37" w14:textId="77777777" w:rsidTr="005B78AA">
        <w:trPr>
          <w:trHeight w:val="42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ED9249" w14:textId="39653DCE" w:rsidR="005B78AA" w:rsidRPr="006D22D6" w:rsidRDefault="005B78AA" w:rsidP="005B78AA">
            <w:pPr>
              <w:widowControl/>
              <w:jc w:val="center"/>
              <w:rPr>
                <w:rFonts w:ascii="仿宋" w:eastAsia="仿宋" w:hAnsi="仿宋" w:cs="宋体" w:hint="eastAsia"/>
                <w:color w:val="000000"/>
                <w:kern w:val="0"/>
                <w:sz w:val="24"/>
                <w:szCs w:val="28"/>
              </w:rPr>
            </w:pPr>
            <w:proofErr w:type="gramStart"/>
            <w:r>
              <w:rPr>
                <w:rFonts w:hint="eastAsia"/>
                <w:color w:val="000000"/>
                <w:szCs w:val="21"/>
              </w:rPr>
              <w:t>23</w:t>
            </w:r>
            <w:r>
              <w:rPr>
                <w:rFonts w:hint="eastAsia"/>
                <w:color w:val="000000"/>
                <w:szCs w:val="21"/>
              </w:rPr>
              <w:t>级学硕</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4A11B9C2" w14:textId="6E908F20" w:rsidR="005B78AA" w:rsidRPr="006D22D6" w:rsidRDefault="005B78AA" w:rsidP="005B78AA">
            <w:pPr>
              <w:widowControl/>
              <w:jc w:val="center"/>
              <w:rPr>
                <w:rFonts w:ascii="仿宋" w:eastAsia="仿宋" w:hAnsi="仿宋" w:cs="宋体" w:hint="eastAsia"/>
                <w:color w:val="000000"/>
                <w:kern w:val="0"/>
                <w:sz w:val="24"/>
                <w:szCs w:val="28"/>
              </w:rPr>
            </w:pPr>
            <w:r>
              <w:rPr>
                <w:rFonts w:hint="eastAsia"/>
                <w:color w:val="000000"/>
                <w:szCs w:val="21"/>
              </w:rPr>
              <w:t>75</w:t>
            </w:r>
          </w:p>
        </w:tc>
        <w:tc>
          <w:tcPr>
            <w:tcW w:w="0" w:type="auto"/>
            <w:tcBorders>
              <w:top w:val="nil"/>
              <w:left w:val="nil"/>
              <w:bottom w:val="single" w:sz="4" w:space="0" w:color="auto"/>
              <w:right w:val="single" w:sz="4" w:space="0" w:color="auto"/>
            </w:tcBorders>
            <w:shd w:val="clear" w:color="auto" w:fill="auto"/>
            <w:noWrap/>
            <w:vAlign w:val="center"/>
            <w:hideMark/>
          </w:tcPr>
          <w:p w14:paraId="25102D02" w14:textId="00ECF853" w:rsidR="005B78AA" w:rsidRPr="006D22D6" w:rsidRDefault="005B78AA" w:rsidP="005B78AA">
            <w:pPr>
              <w:widowControl/>
              <w:jc w:val="center"/>
              <w:rPr>
                <w:rFonts w:ascii="仿宋" w:eastAsia="仿宋" w:hAnsi="仿宋" w:cs="宋体" w:hint="eastAsia"/>
                <w:color w:val="000000"/>
                <w:kern w:val="0"/>
                <w:sz w:val="24"/>
                <w:szCs w:val="28"/>
              </w:rPr>
            </w:pPr>
            <w:r>
              <w:rPr>
                <w:rFonts w:hint="eastAsia"/>
                <w:color w:val="000000"/>
                <w:szCs w:val="21"/>
              </w:rPr>
              <w:t>60</w:t>
            </w:r>
          </w:p>
        </w:tc>
        <w:tc>
          <w:tcPr>
            <w:tcW w:w="0" w:type="auto"/>
            <w:tcBorders>
              <w:top w:val="nil"/>
              <w:left w:val="nil"/>
              <w:bottom w:val="single" w:sz="4" w:space="0" w:color="auto"/>
              <w:right w:val="single" w:sz="4" w:space="0" w:color="auto"/>
            </w:tcBorders>
            <w:shd w:val="clear" w:color="auto" w:fill="auto"/>
            <w:noWrap/>
            <w:vAlign w:val="center"/>
          </w:tcPr>
          <w:p w14:paraId="789B5DEB" w14:textId="184E2A36" w:rsidR="005B78AA" w:rsidRPr="006D22D6" w:rsidRDefault="00423575" w:rsidP="005B78AA">
            <w:pPr>
              <w:widowControl/>
              <w:jc w:val="center"/>
              <w:rPr>
                <w:rFonts w:ascii="仿宋" w:eastAsia="仿宋" w:hAnsi="仿宋" w:cs="宋体" w:hint="eastAsia"/>
                <w:color w:val="000000"/>
                <w:kern w:val="0"/>
                <w:sz w:val="24"/>
                <w:szCs w:val="28"/>
              </w:rPr>
            </w:pPr>
            <w:r>
              <w:rPr>
                <w:rFonts w:ascii="仿宋" w:eastAsia="仿宋" w:hAnsi="仿宋" w:cs="宋体" w:hint="eastAsia"/>
                <w:color w:val="000000"/>
                <w:kern w:val="0"/>
                <w:sz w:val="24"/>
                <w:szCs w:val="28"/>
              </w:rPr>
              <w:t>5</w:t>
            </w:r>
          </w:p>
        </w:tc>
        <w:tc>
          <w:tcPr>
            <w:tcW w:w="0" w:type="auto"/>
            <w:tcBorders>
              <w:top w:val="nil"/>
              <w:left w:val="nil"/>
              <w:bottom w:val="single" w:sz="4" w:space="0" w:color="auto"/>
              <w:right w:val="single" w:sz="4" w:space="0" w:color="auto"/>
            </w:tcBorders>
            <w:shd w:val="clear" w:color="auto" w:fill="auto"/>
            <w:noWrap/>
            <w:vAlign w:val="center"/>
          </w:tcPr>
          <w:p w14:paraId="7B6F0969" w14:textId="669B2729" w:rsidR="005B78AA" w:rsidRPr="006D22D6" w:rsidRDefault="00423575" w:rsidP="005B78AA">
            <w:pPr>
              <w:widowControl/>
              <w:jc w:val="center"/>
              <w:rPr>
                <w:rFonts w:ascii="仿宋" w:eastAsia="仿宋" w:hAnsi="仿宋" w:cs="宋体" w:hint="eastAsia"/>
                <w:color w:val="000000"/>
                <w:kern w:val="0"/>
                <w:sz w:val="24"/>
                <w:szCs w:val="28"/>
              </w:rPr>
            </w:pPr>
            <w:r>
              <w:rPr>
                <w:rFonts w:ascii="仿宋" w:eastAsia="仿宋" w:hAnsi="仿宋" w:cs="宋体" w:hint="eastAsia"/>
                <w:color w:val="000000"/>
                <w:kern w:val="0"/>
                <w:sz w:val="24"/>
                <w:szCs w:val="28"/>
              </w:rPr>
              <w:t>3</w:t>
            </w:r>
          </w:p>
        </w:tc>
        <w:tc>
          <w:tcPr>
            <w:tcW w:w="0" w:type="auto"/>
            <w:tcBorders>
              <w:top w:val="nil"/>
              <w:left w:val="nil"/>
              <w:bottom w:val="single" w:sz="4" w:space="0" w:color="auto"/>
              <w:right w:val="single" w:sz="4" w:space="0" w:color="auto"/>
            </w:tcBorders>
            <w:shd w:val="clear" w:color="auto" w:fill="auto"/>
            <w:noWrap/>
            <w:vAlign w:val="center"/>
          </w:tcPr>
          <w:p w14:paraId="6DC909E3" w14:textId="7EFFA7D4" w:rsidR="005B78AA" w:rsidRPr="006D22D6" w:rsidRDefault="00423575" w:rsidP="005B78AA">
            <w:pPr>
              <w:widowControl/>
              <w:jc w:val="center"/>
              <w:rPr>
                <w:rFonts w:ascii="仿宋" w:eastAsia="仿宋" w:hAnsi="仿宋" w:cs="宋体" w:hint="eastAsia"/>
                <w:color w:val="000000"/>
                <w:kern w:val="0"/>
                <w:sz w:val="24"/>
                <w:szCs w:val="28"/>
              </w:rPr>
            </w:pPr>
            <w:r>
              <w:rPr>
                <w:rFonts w:ascii="仿宋" w:eastAsia="仿宋" w:hAnsi="仿宋" w:cs="宋体" w:hint="eastAsia"/>
                <w:color w:val="000000"/>
                <w:kern w:val="0"/>
                <w:sz w:val="24"/>
                <w:szCs w:val="28"/>
              </w:rPr>
              <w:t>2</w:t>
            </w:r>
          </w:p>
        </w:tc>
        <w:tc>
          <w:tcPr>
            <w:tcW w:w="0" w:type="auto"/>
            <w:tcBorders>
              <w:top w:val="nil"/>
              <w:left w:val="nil"/>
              <w:bottom w:val="single" w:sz="4" w:space="0" w:color="auto"/>
              <w:right w:val="single" w:sz="4" w:space="0" w:color="auto"/>
            </w:tcBorders>
            <w:shd w:val="clear" w:color="auto" w:fill="auto"/>
            <w:vAlign w:val="center"/>
            <w:hideMark/>
          </w:tcPr>
          <w:p w14:paraId="548D3656" w14:textId="77777777" w:rsidR="005B78AA" w:rsidRPr="006D22D6" w:rsidRDefault="005B78AA" w:rsidP="005B78AA">
            <w:pPr>
              <w:widowControl/>
              <w:jc w:val="center"/>
              <w:rPr>
                <w:rFonts w:ascii="仿宋" w:eastAsia="仿宋" w:hAnsi="仿宋" w:cs="宋体" w:hint="eastAsia"/>
                <w:color w:val="000000"/>
                <w:kern w:val="0"/>
                <w:sz w:val="24"/>
                <w:szCs w:val="28"/>
              </w:rPr>
            </w:pPr>
            <w:r w:rsidRPr="006D22D6">
              <w:rPr>
                <w:rFonts w:ascii="仿宋" w:eastAsia="仿宋" w:hAnsi="仿宋" w:cs="宋体" w:hint="eastAsia"/>
                <w:color w:val="000000"/>
                <w:kern w:val="0"/>
                <w:sz w:val="24"/>
                <w:szCs w:val="28"/>
              </w:rPr>
              <w:t xml:space="preserve">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6A583C" w14:textId="1D8EF84E" w:rsidR="005B78AA" w:rsidRPr="006D22D6" w:rsidRDefault="00423575" w:rsidP="005B78AA">
            <w:pPr>
              <w:widowControl/>
              <w:jc w:val="center"/>
              <w:rPr>
                <w:rFonts w:ascii="仿宋" w:eastAsia="仿宋" w:hAnsi="仿宋" w:cs="宋体" w:hint="eastAsia"/>
                <w:color w:val="000000"/>
                <w:kern w:val="0"/>
                <w:sz w:val="24"/>
                <w:szCs w:val="28"/>
              </w:rPr>
            </w:pPr>
            <w:r>
              <w:rPr>
                <w:rFonts w:ascii="仿宋" w:eastAsia="仿宋" w:hAnsi="仿宋" w:cs="宋体" w:hint="eastAsia"/>
                <w:color w:val="000000"/>
                <w:kern w:val="0"/>
                <w:sz w:val="24"/>
                <w:szCs w:val="28"/>
              </w:rPr>
              <w:t>1</w:t>
            </w:r>
          </w:p>
        </w:tc>
      </w:tr>
      <w:tr w:rsidR="005B78AA" w:rsidRPr="00E94AC4" w14:paraId="20EC1261" w14:textId="77777777" w:rsidTr="00423575">
        <w:trPr>
          <w:trHeight w:val="42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CBD985" w14:textId="24A26C39" w:rsidR="005B78AA" w:rsidRPr="006D22D6" w:rsidRDefault="005B78AA" w:rsidP="005B78AA">
            <w:pPr>
              <w:widowControl/>
              <w:jc w:val="center"/>
              <w:rPr>
                <w:rFonts w:ascii="仿宋" w:eastAsia="仿宋" w:hAnsi="仿宋" w:cs="宋体" w:hint="eastAsia"/>
                <w:color w:val="000000"/>
                <w:kern w:val="0"/>
                <w:sz w:val="24"/>
                <w:szCs w:val="28"/>
              </w:rPr>
            </w:pPr>
            <w:r>
              <w:rPr>
                <w:rFonts w:hint="eastAsia"/>
                <w:color w:val="000000"/>
                <w:szCs w:val="21"/>
              </w:rPr>
              <w:t>24</w:t>
            </w:r>
            <w:r>
              <w:rPr>
                <w:rFonts w:hint="eastAsia"/>
                <w:color w:val="000000"/>
                <w:szCs w:val="21"/>
              </w:rPr>
              <w:t>级</w:t>
            </w:r>
            <w:proofErr w:type="gramStart"/>
            <w:r>
              <w:rPr>
                <w:rFonts w:hint="eastAsia"/>
                <w:color w:val="000000"/>
                <w:szCs w:val="21"/>
              </w:rPr>
              <w:t>学硕及专硕</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6864834E" w14:textId="3C76AD63" w:rsidR="005B78AA" w:rsidRPr="006D22D6" w:rsidRDefault="005B78AA" w:rsidP="005B78AA">
            <w:pPr>
              <w:widowControl/>
              <w:jc w:val="center"/>
              <w:rPr>
                <w:rFonts w:ascii="仿宋" w:eastAsia="仿宋" w:hAnsi="仿宋" w:cs="宋体" w:hint="eastAsia"/>
                <w:color w:val="000000"/>
                <w:kern w:val="0"/>
                <w:sz w:val="24"/>
                <w:szCs w:val="28"/>
              </w:rPr>
            </w:pPr>
            <w:r>
              <w:rPr>
                <w:rFonts w:hint="eastAsia"/>
                <w:color w:val="000000"/>
                <w:szCs w:val="21"/>
              </w:rPr>
              <w:t>219</w:t>
            </w:r>
          </w:p>
        </w:tc>
        <w:tc>
          <w:tcPr>
            <w:tcW w:w="0" w:type="auto"/>
            <w:tcBorders>
              <w:top w:val="nil"/>
              <w:left w:val="nil"/>
              <w:bottom w:val="single" w:sz="4" w:space="0" w:color="auto"/>
              <w:right w:val="single" w:sz="4" w:space="0" w:color="auto"/>
            </w:tcBorders>
            <w:shd w:val="clear" w:color="auto" w:fill="auto"/>
            <w:noWrap/>
            <w:vAlign w:val="center"/>
            <w:hideMark/>
          </w:tcPr>
          <w:p w14:paraId="730E25D1" w14:textId="7DAFDC6B" w:rsidR="005B78AA" w:rsidRPr="006D22D6" w:rsidRDefault="005B78AA" w:rsidP="005B78AA">
            <w:pPr>
              <w:widowControl/>
              <w:jc w:val="center"/>
              <w:rPr>
                <w:rFonts w:ascii="仿宋" w:eastAsia="仿宋" w:hAnsi="仿宋" w:cs="宋体" w:hint="eastAsia"/>
                <w:color w:val="000000"/>
                <w:kern w:val="0"/>
                <w:sz w:val="24"/>
                <w:szCs w:val="28"/>
              </w:rPr>
            </w:pPr>
            <w:r>
              <w:rPr>
                <w:rFonts w:hint="eastAsia"/>
                <w:color w:val="000000"/>
                <w:szCs w:val="21"/>
              </w:rPr>
              <w:t>121</w:t>
            </w:r>
          </w:p>
        </w:tc>
        <w:tc>
          <w:tcPr>
            <w:tcW w:w="0" w:type="auto"/>
            <w:tcBorders>
              <w:top w:val="nil"/>
              <w:left w:val="nil"/>
              <w:bottom w:val="single" w:sz="4" w:space="0" w:color="auto"/>
              <w:right w:val="single" w:sz="4" w:space="0" w:color="auto"/>
            </w:tcBorders>
            <w:shd w:val="clear" w:color="auto" w:fill="auto"/>
            <w:noWrap/>
            <w:vAlign w:val="center"/>
          </w:tcPr>
          <w:p w14:paraId="00CDC501" w14:textId="0C29205E" w:rsidR="005B78AA" w:rsidRPr="006D22D6" w:rsidRDefault="00423575" w:rsidP="005B78AA">
            <w:pPr>
              <w:widowControl/>
              <w:jc w:val="center"/>
              <w:rPr>
                <w:rFonts w:ascii="仿宋" w:eastAsia="仿宋" w:hAnsi="仿宋" w:cs="宋体" w:hint="eastAsia"/>
                <w:color w:val="000000"/>
                <w:kern w:val="0"/>
                <w:sz w:val="24"/>
                <w:szCs w:val="28"/>
              </w:rPr>
            </w:pPr>
            <w:r>
              <w:rPr>
                <w:rFonts w:ascii="仿宋" w:eastAsia="仿宋" w:hAnsi="仿宋" w:cs="宋体" w:hint="eastAsia"/>
                <w:color w:val="000000"/>
                <w:kern w:val="0"/>
                <w:sz w:val="24"/>
                <w:szCs w:val="28"/>
              </w:rPr>
              <w:t>13</w:t>
            </w:r>
          </w:p>
        </w:tc>
        <w:tc>
          <w:tcPr>
            <w:tcW w:w="0" w:type="auto"/>
            <w:tcBorders>
              <w:top w:val="nil"/>
              <w:left w:val="nil"/>
              <w:bottom w:val="single" w:sz="4" w:space="0" w:color="auto"/>
              <w:right w:val="single" w:sz="4" w:space="0" w:color="auto"/>
            </w:tcBorders>
            <w:shd w:val="clear" w:color="auto" w:fill="auto"/>
            <w:noWrap/>
            <w:vAlign w:val="center"/>
          </w:tcPr>
          <w:p w14:paraId="710B776D" w14:textId="58626FF3" w:rsidR="005B78AA" w:rsidRPr="006D22D6" w:rsidRDefault="00423575" w:rsidP="005B78AA">
            <w:pPr>
              <w:widowControl/>
              <w:jc w:val="center"/>
              <w:rPr>
                <w:rFonts w:ascii="仿宋" w:eastAsia="仿宋" w:hAnsi="仿宋" w:cs="宋体" w:hint="eastAsia"/>
                <w:color w:val="000000"/>
                <w:kern w:val="0"/>
                <w:sz w:val="24"/>
                <w:szCs w:val="28"/>
              </w:rPr>
            </w:pPr>
            <w:r>
              <w:rPr>
                <w:rFonts w:ascii="仿宋" w:eastAsia="仿宋" w:hAnsi="仿宋" w:cs="宋体" w:hint="eastAsia"/>
                <w:color w:val="000000"/>
                <w:kern w:val="0"/>
                <w:sz w:val="24"/>
                <w:szCs w:val="28"/>
              </w:rPr>
              <w:t>8</w:t>
            </w:r>
          </w:p>
        </w:tc>
        <w:tc>
          <w:tcPr>
            <w:tcW w:w="0" w:type="auto"/>
            <w:tcBorders>
              <w:top w:val="nil"/>
              <w:left w:val="nil"/>
              <w:bottom w:val="single" w:sz="4" w:space="0" w:color="auto"/>
              <w:right w:val="single" w:sz="4" w:space="0" w:color="auto"/>
            </w:tcBorders>
            <w:shd w:val="clear" w:color="auto" w:fill="auto"/>
            <w:noWrap/>
            <w:vAlign w:val="center"/>
          </w:tcPr>
          <w:p w14:paraId="5FF1760D" w14:textId="7F9E23D8" w:rsidR="005B78AA" w:rsidRPr="006D22D6" w:rsidRDefault="00423575" w:rsidP="005B78AA">
            <w:pPr>
              <w:widowControl/>
              <w:jc w:val="center"/>
              <w:rPr>
                <w:rFonts w:ascii="仿宋" w:eastAsia="仿宋" w:hAnsi="仿宋" w:cs="宋体" w:hint="eastAsia"/>
                <w:color w:val="000000"/>
                <w:kern w:val="0"/>
                <w:sz w:val="24"/>
                <w:szCs w:val="28"/>
              </w:rPr>
            </w:pPr>
            <w:r>
              <w:rPr>
                <w:rFonts w:ascii="仿宋" w:eastAsia="仿宋" w:hAnsi="仿宋" w:cs="宋体" w:hint="eastAsia"/>
                <w:color w:val="000000"/>
                <w:kern w:val="0"/>
                <w:sz w:val="24"/>
                <w:szCs w:val="28"/>
              </w:rPr>
              <w:t>4</w:t>
            </w:r>
          </w:p>
        </w:tc>
        <w:tc>
          <w:tcPr>
            <w:tcW w:w="0" w:type="auto"/>
            <w:tcBorders>
              <w:top w:val="nil"/>
              <w:left w:val="nil"/>
              <w:bottom w:val="single" w:sz="4" w:space="0" w:color="auto"/>
              <w:right w:val="single" w:sz="4" w:space="0" w:color="auto"/>
            </w:tcBorders>
            <w:shd w:val="clear" w:color="auto" w:fill="auto"/>
            <w:noWrap/>
            <w:vAlign w:val="center"/>
            <w:hideMark/>
          </w:tcPr>
          <w:p w14:paraId="4D4AB3DA" w14:textId="77777777" w:rsidR="005B78AA" w:rsidRPr="006D22D6" w:rsidRDefault="005B78AA" w:rsidP="005B78AA">
            <w:pPr>
              <w:widowControl/>
              <w:jc w:val="center"/>
              <w:rPr>
                <w:rFonts w:ascii="仿宋" w:eastAsia="仿宋" w:hAnsi="仿宋" w:cs="宋体" w:hint="eastAsia"/>
                <w:color w:val="000000"/>
                <w:kern w:val="0"/>
                <w:sz w:val="24"/>
                <w:szCs w:val="28"/>
              </w:rPr>
            </w:pPr>
            <w:r w:rsidRPr="006D22D6">
              <w:rPr>
                <w:rFonts w:ascii="仿宋" w:eastAsia="仿宋" w:hAnsi="仿宋" w:cs="宋体" w:hint="eastAsia"/>
                <w:color w:val="000000"/>
                <w:kern w:val="0"/>
                <w:sz w:val="24"/>
                <w:szCs w:val="28"/>
              </w:rPr>
              <w:t>机动名额</w:t>
            </w:r>
            <w:r w:rsidRPr="006D22D6">
              <w:rPr>
                <w:rFonts w:ascii="仿宋" w:eastAsia="仿宋" w:hAnsi="仿宋" w:cs="宋体"/>
                <w:color w:val="000000"/>
                <w:kern w:val="0"/>
                <w:sz w:val="24"/>
                <w:szCs w:val="28"/>
              </w:rPr>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5E297F3" w14:textId="7B31FDD8" w:rsidR="005B78AA" w:rsidRPr="006D22D6" w:rsidRDefault="00423575" w:rsidP="00F70699">
            <w:pPr>
              <w:widowControl/>
              <w:jc w:val="center"/>
              <w:rPr>
                <w:rFonts w:ascii="仿宋" w:eastAsia="仿宋" w:hAnsi="仿宋" w:cs="宋体" w:hint="eastAsia"/>
                <w:color w:val="000000"/>
                <w:kern w:val="0"/>
                <w:sz w:val="24"/>
                <w:szCs w:val="28"/>
              </w:rPr>
            </w:pPr>
            <w:r>
              <w:rPr>
                <w:rFonts w:ascii="仿宋" w:eastAsia="仿宋" w:hAnsi="仿宋" w:cs="宋体" w:hint="eastAsia"/>
                <w:color w:val="000000"/>
                <w:kern w:val="0"/>
                <w:sz w:val="24"/>
                <w:szCs w:val="28"/>
              </w:rPr>
              <w:t>1</w:t>
            </w:r>
          </w:p>
        </w:tc>
      </w:tr>
    </w:tbl>
    <w:p w14:paraId="5894F7DC" w14:textId="77777777" w:rsidR="00E94AC4" w:rsidRDefault="00E94AC4" w:rsidP="006D22D6"/>
    <w:p w14:paraId="25EC148B" w14:textId="2911A8E3" w:rsidR="000C3880" w:rsidRPr="000A1C79" w:rsidRDefault="0046076E" w:rsidP="00AF1187">
      <w:pPr>
        <w:widowControl/>
        <w:adjustRightInd w:val="0"/>
        <w:snapToGrid w:val="0"/>
        <w:spacing w:beforeLines="100" w:before="312" w:line="360" w:lineRule="auto"/>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分配说明：首先根据各年级人数占两个年级总人数</w:t>
      </w:r>
      <w:r w:rsidR="00D41593" w:rsidRPr="000A1C79">
        <w:rPr>
          <w:rFonts w:ascii="仿宋" w:eastAsia="仿宋" w:hAnsi="仿宋" w:cs="宋体" w:hint="eastAsia"/>
          <w:color w:val="000000" w:themeColor="text1"/>
          <w:kern w:val="0"/>
          <w:sz w:val="28"/>
          <w:szCs w:val="28"/>
        </w:rPr>
        <w:t>比例</w:t>
      </w:r>
      <w:r w:rsidRPr="000A1C79">
        <w:rPr>
          <w:rFonts w:ascii="仿宋" w:eastAsia="仿宋" w:hAnsi="仿宋" w:cs="宋体" w:hint="eastAsia"/>
          <w:color w:val="000000" w:themeColor="text1"/>
          <w:kern w:val="0"/>
          <w:sz w:val="28"/>
          <w:szCs w:val="28"/>
        </w:rPr>
        <w:t>进行名额分配，后根据年级内</w:t>
      </w:r>
      <w:r w:rsidR="00D53FF4" w:rsidRPr="000A1C79">
        <w:rPr>
          <w:rFonts w:ascii="仿宋" w:eastAsia="仿宋" w:hAnsi="仿宋" w:cs="宋体" w:hint="eastAsia"/>
          <w:color w:val="000000" w:themeColor="text1"/>
          <w:kern w:val="0"/>
          <w:sz w:val="28"/>
          <w:szCs w:val="28"/>
        </w:rPr>
        <w:t>两个</w:t>
      </w:r>
      <w:proofErr w:type="gramStart"/>
      <w:r w:rsidRPr="000A1C79">
        <w:rPr>
          <w:rFonts w:ascii="仿宋" w:eastAsia="仿宋" w:hAnsi="仿宋" w:cs="宋体" w:hint="eastAsia"/>
          <w:color w:val="000000" w:themeColor="text1"/>
          <w:kern w:val="0"/>
          <w:sz w:val="28"/>
          <w:szCs w:val="28"/>
        </w:rPr>
        <w:t>系人数</w:t>
      </w:r>
      <w:proofErr w:type="gramEnd"/>
      <w:r w:rsidRPr="000A1C79">
        <w:rPr>
          <w:rFonts w:ascii="仿宋" w:eastAsia="仿宋" w:hAnsi="仿宋" w:cs="宋体" w:hint="eastAsia"/>
          <w:color w:val="000000" w:themeColor="text1"/>
          <w:kern w:val="0"/>
          <w:sz w:val="28"/>
          <w:szCs w:val="28"/>
        </w:rPr>
        <w:t>比进行名额分配</w:t>
      </w:r>
      <w:r w:rsidR="00BC4298" w:rsidRPr="000A1C79">
        <w:rPr>
          <w:rFonts w:ascii="仿宋" w:eastAsia="仿宋" w:hAnsi="仿宋" w:cs="宋体" w:hint="eastAsia"/>
          <w:color w:val="000000" w:themeColor="text1"/>
          <w:kern w:val="0"/>
          <w:sz w:val="28"/>
          <w:szCs w:val="28"/>
        </w:rPr>
        <w:t>。</w:t>
      </w:r>
      <w:r w:rsidR="00584E75" w:rsidRPr="00584E75">
        <w:rPr>
          <w:rFonts w:ascii="仿宋" w:eastAsia="仿宋" w:hAnsi="仿宋" w:cs="宋体" w:hint="eastAsia"/>
          <w:color w:val="000000" w:themeColor="text1"/>
          <w:kern w:val="0"/>
          <w:sz w:val="28"/>
          <w:szCs w:val="28"/>
        </w:rPr>
        <w:t>学院在推荐时可增加</w:t>
      </w:r>
      <w:r w:rsidR="004B7453">
        <w:rPr>
          <w:rFonts w:ascii="仿宋" w:eastAsia="仿宋" w:hAnsi="仿宋" w:cs="宋体" w:hint="eastAsia"/>
          <w:color w:val="000000" w:themeColor="text1"/>
          <w:kern w:val="0"/>
          <w:sz w:val="28"/>
          <w:szCs w:val="28"/>
        </w:rPr>
        <w:t>2</w:t>
      </w:r>
      <w:r w:rsidR="00584E75" w:rsidRPr="00584E75">
        <w:rPr>
          <w:rFonts w:ascii="仿宋" w:eastAsia="仿宋" w:hAnsi="仿宋" w:cs="宋体" w:hint="eastAsia"/>
          <w:color w:val="000000" w:themeColor="text1"/>
          <w:kern w:val="0"/>
          <w:sz w:val="28"/>
          <w:szCs w:val="28"/>
        </w:rPr>
        <w:t>个差额推荐名额，差额推荐名单也需一并进行公示，公示后再由研究生院组织专家遴选，从</w:t>
      </w:r>
      <w:r w:rsidR="004B7453">
        <w:rPr>
          <w:rFonts w:ascii="仿宋" w:eastAsia="仿宋" w:hAnsi="仿宋" w:cs="宋体" w:hint="eastAsia"/>
          <w:color w:val="000000" w:themeColor="text1"/>
          <w:kern w:val="0"/>
          <w:sz w:val="28"/>
          <w:szCs w:val="28"/>
        </w:rPr>
        <w:t>20</w:t>
      </w:r>
      <w:r w:rsidR="00584E75" w:rsidRPr="00584E75">
        <w:rPr>
          <w:rFonts w:ascii="仿宋" w:eastAsia="仿宋" w:hAnsi="仿宋" w:cs="宋体" w:hint="eastAsia"/>
          <w:color w:val="000000" w:themeColor="text1"/>
          <w:kern w:val="0"/>
          <w:sz w:val="28"/>
          <w:szCs w:val="28"/>
        </w:rPr>
        <w:t>人中推荐</w:t>
      </w:r>
      <w:r w:rsidR="004B7453">
        <w:rPr>
          <w:rFonts w:ascii="仿宋" w:eastAsia="仿宋" w:hAnsi="仿宋" w:cs="宋体" w:hint="eastAsia"/>
          <w:color w:val="000000" w:themeColor="text1"/>
          <w:kern w:val="0"/>
          <w:sz w:val="28"/>
          <w:szCs w:val="28"/>
        </w:rPr>
        <w:t>15</w:t>
      </w:r>
      <w:r w:rsidR="00584E75" w:rsidRPr="00584E75">
        <w:rPr>
          <w:rFonts w:ascii="仿宋" w:eastAsia="仿宋" w:hAnsi="仿宋" w:cs="宋体" w:hint="eastAsia"/>
          <w:color w:val="000000" w:themeColor="text1"/>
          <w:kern w:val="0"/>
          <w:sz w:val="28"/>
          <w:szCs w:val="28"/>
        </w:rPr>
        <w:t>人。</w:t>
      </w:r>
    </w:p>
    <w:p w14:paraId="5215CCCB" w14:textId="21913CF6" w:rsidR="00911528" w:rsidRPr="000A1C79" w:rsidRDefault="003F5FA0" w:rsidP="00D16EA8">
      <w:pPr>
        <w:widowControl/>
        <w:spacing w:line="360" w:lineRule="auto"/>
        <w:jc w:val="left"/>
        <w:outlineLvl w:val="0"/>
        <w:rPr>
          <w:rFonts w:ascii="仿宋" w:eastAsia="仿宋" w:hAnsi="仿宋" w:cs="宋体" w:hint="eastAsia"/>
          <w:b/>
          <w:color w:val="000000" w:themeColor="text1"/>
          <w:kern w:val="0"/>
          <w:sz w:val="28"/>
          <w:szCs w:val="28"/>
        </w:rPr>
      </w:pPr>
      <w:r w:rsidRPr="000A1C79">
        <w:rPr>
          <w:rFonts w:ascii="仿宋" w:eastAsia="仿宋" w:hAnsi="仿宋" w:cs="宋体" w:hint="eastAsia"/>
          <w:b/>
          <w:color w:val="000000" w:themeColor="text1"/>
          <w:kern w:val="0"/>
          <w:sz w:val="28"/>
          <w:szCs w:val="28"/>
        </w:rPr>
        <w:t>四</w:t>
      </w:r>
      <w:r w:rsidR="00911528" w:rsidRPr="000A1C79">
        <w:rPr>
          <w:rFonts w:ascii="仿宋" w:eastAsia="仿宋" w:hAnsi="仿宋" w:cs="宋体" w:hint="eastAsia"/>
          <w:b/>
          <w:color w:val="000000" w:themeColor="text1"/>
          <w:kern w:val="0"/>
          <w:sz w:val="28"/>
          <w:szCs w:val="28"/>
        </w:rPr>
        <w:t>、</w:t>
      </w:r>
      <w:r w:rsidR="00F92E3F" w:rsidRPr="000A1C79">
        <w:rPr>
          <w:rFonts w:ascii="仿宋" w:eastAsia="仿宋" w:hAnsi="仿宋" w:cs="宋体" w:hint="eastAsia"/>
          <w:b/>
          <w:color w:val="000000" w:themeColor="text1"/>
          <w:kern w:val="0"/>
          <w:sz w:val="28"/>
          <w:szCs w:val="28"/>
        </w:rPr>
        <w:t>申请</w:t>
      </w:r>
      <w:r w:rsidR="00C31CE8" w:rsidRPr="000A1C79">
        <w:rPr>
          <w:rFonts w:ascii="仿宋" w:eastAsia="仿宋" w:hAnsi="仿宋" w:cs="宋体" w:hint="eastAsia"/>
          <w:b/>
          <w:color w:val="000000" w:themeColor="text1"/>
          <w:kern w:val="0"/>
          <w:sz w:val="28"/>
          <w:szCs w:val="28"/>
        </w:rPr>
        <w:t>条件</w:t>
      </w:r>
    </w:p>
    <w:p w14:paraId="295E5958" w14:textId="3FB74D9E" w:rsidR="00EA1DF9" w:rsidRPr="000A1C79" w:rsidRDefault="00A138A8" w:rsidP="00CE7562">
      <w:pPr>
        <w:widowControl/>
        <w:adjustRightInd w:val="0"/>
        <w:snapToGrid w:val="0"/>
        <w:spacing w:line="360" w:lineRule="auto"/>
        <w:jc w:val="left"/>
        <w:outlineLvl w:val="1"/>
        <w:rPr>
          <w:rFonts w:ascii="仿宋" w:eastAsia="仿宋" w:hAnsi="仿宋" w:cs="宋体" w:hint="eastAsia"/>
          <w:color w:val="000000" w:themeColor="text1"/>
          <w:kern w:val="0"/>
          <w:sz w:val="28"/>
          <w:szCs w:val="28"/>
        </w:rPr>
      </w:pPr>
      <w:r w:rsidRPr="000A1C79">
        <w:rPr>
          <w:rFonts w:ascii="仿宋" w:eastAsia="仿宋" w:hAnsi="仿宋" w:cs="宋体" w:hint="eastAsia"/>
          <w:b/>
          <w:bCs/>
          <w:color w:val="000000" w:themeColor="text1"/>
          <w:kern w:val="0"/>
          <w:sz w:val="28"/>
          <w:szCs w:val="28"/>
        </w:rPr>
        <w:t>3.1</w:t>
      </w:r>
      <w:r w:rsidR="00CE7562" w:rsidRPr="000A1C79">
        <w:rPr>
          <w:rFonts w:ascii="仿宋" w:eastAsia="仿宋" w:hAnsi="仿宋" w:cs="宋体" w:hint="eastAsia"/>
          <w:b/>
          <w:bCs/>
          <w:color w:val="000000" w:themeColor="text1"/>
          <w:kern w:val="0"/>
          <w:sz w:val="28"/>
          <w:szCs w:val="28"/>
        </w:rPr>
        <w:t xml:space="preserve"> </w:t>
      </w:r>
      <w:r w:rsidR="00EA1DF9" w:rsidRPr="000A1C79">
        <w:rPr>
          <w:rFonts w:ascii="仿宋" w:eastAsia="仿宋" w:hAnsi="仿宋" w:cs="宋体"/>
          <w:b/>
          <w:color w:val="000000" w:themeColor="text1"/>
          <w:kern w:val="0"/>
          <w:sz w:val="28"/>
          <w:szCs w:val="28"/>
        </w:rPr>
        <w:t>参评研究生资格要求</w:t>
      </w:r>
    </w:p>
    <w:p w14:paraId="59A369AC" w14:textId="03D4D1F5" w:rsidR="00EA1DF9" w:rsidRPr="000A1C79" w:rsidRDefault="006C2246"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1</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具有中华人民共和国国籍且纳入全国研究生招生计划的本校</w:t>
      </w:r>
      <w:r w:rsidR="004B7453" w:rsidRPr="00F70699">
        <w:rPr>
          <w:rFonts w:ascii="仿宋" w:eastAsia="仿宋" w:hAnsi="仿宋" w:cs="宋体" w:hint="eastAsia"/>
          <w:color w:val="000000" w:themeColor="text1"/>
          <w:kern w:val="0"/>
          <w:sz w:val="28"/>
          <w:szCs w:val="28"/>
        </w:rPr>
        <w:t>基本学制内全日制（非定向）研究生</w:t>
      </w:r>
      <w:r w:rsidR="00EA1DF9" w:rsidRPr="000A1C79">
        <w:rPr>
          <w:rFonts w:ascii="仿宋" w:eastAsia="仿宋" w:hAnsi="仿宋" w:cs="宋体"/>
          <w:color w:val="000000" w:themeColor="text1"/>
          <w:kern w:val="0"/>
          <w:sz w:val="28"/>
          <w:szCs w:val="28"/>
        </w:rPr>
        <w:t>均有资格申请。当年毕业的研究生，不再具备申请参评资格。</w:t>
      </w:r>
    </w:p>
    <w:p w14:paraId="1448C992" w14:textId="3D9EB221" w:rsidR="00EA1DF9" w:rsidRPr="000A1C79" w:rsidRDefault="006C2246"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2</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研究生在基本修业年限内可多次获得研究生国家奖学金，但获奖成果不可重复申报使用。</w:t>
      </w:r>
    </w:p>
    <w:p w14:paraId="4769B53D" w14:textId="3F29ED65" w:rsidR="00EA1DF9" w:rsidRPr="000A1C79" w:rsidRDefault="006C2246"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3</w:t>
      </w:r>
      <w:r w:rsidRPr="000A1C79">
        <w:rPr>
          <w:rFonts w:ascii="仿宋" w:eastAsia="仿宋" w:hAnsi="仿宋" w:cs="宋体"/>
          <w:color w:val="000000" w:themeColor="text1"/>
          <w:kern w:val="0"/>
          <w:sz w:val="28"/>
          <w:szCs w:val="28"/>
        </w:rPr>
        <w:t>.</w:t>
      </w:r>
      <w:r w:rsidR="004B7453" w:rsidRPr="000A1C79" w:rsidDel="004B7453">
        <w:rPr>
          <w:rFonts w:ascii="仿宋" w:eastAsia="仿宋" w:hAnsi="仿宋" w:cs="宋体"/>
          <w:color w:val="000000" w:themeColor="text1"/>
          <w:kern w:val="0"/>
          <w:sz w:val="28"/>
          <w:szCs w:val="28"/>
        </w:rPr>
        <w:t xml:space="preserve"> </w:t>
      </w:r>
      <w:r w:rsidR="004B7453" w:rsidRPr="00F70699">
        <w:rPr>
          <w:rFonts w:ascii="仿宋" w:eastAsia="仿宋" w:hAnsi="仿宋" w:cs="宋体" w:hint="eastAsia"/>
          <w:color w:val="000000" w:themeColor="text1"/>
          <w:kern w:val="0"/>
          <w:sz w:val="28"/>
          <w:szCs w:val="28"/>
        </w:rPr>
        <w:t>由于出国留学、疾病、创业等原因保留学籍或休学的研究生，不具备参评资格。</w:t>
      </w:r>
    </w:p>
    <w:p w14:paraId="3D5ABEC6" w14:textId="1A4E9764" w:rsidR="00EA1DF9" w:rsidRPr="000A1C79" w:rsidRDefault="006C2246"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lastRenderedPageBreak/>
        <w:t>4</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硕博连读研究生在注册为博士研究生之前，按照硕士研究生身份申请国家奖学金；注册为博士研究生后，按照博士研究生身份申请国家奖学金。</w:t>
      </w:r>
    </w:p>
    <w:p w14:paraId="7F2D7BF2" w14:textId="4AB23859" w:rsidR="000A2C9C" w:rsidRPr="000A1C79" w:rsidRDefault="006C224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5</w:t>
      </w:r>
      <w:r w:rsidRPr="000A1C79">
        <w:rPr>
          <w:rFonts w:ascii="仿宋" w:eastAsia="仿宋" w:hAnsi="仿宋" w:cs="宋体"/>
          <w:color w:val="000000" w:themeColor="text1"/>
          <w:kern w:val="0"/>
          <w:sz w:val="28"/>
          <w:szCs w:val="28"/>
        </w:rPr>
        <w:t>.</w:t>
      </w:r>
      <w:r w:rsidR="00EA1DF9" w:rsidRPr="000A1C79">
        <w:rPr>
          <w:rFonts w:ascii="仿宋" w:eastAsia="仿宋" w:hAnsi="仿宋" w:cs="宋体" w:hint="eastAsia"/>
          <w:color w:val="000000" w:themeColor="text1"/>
          <w:kern w:val="0"/>
          <w:sz w:val="28"/>
          <w:szCs w:val="28"/>
        </w:rPr>
        <w:t>申请</w:t>
      </w:r>
      <w:r w:rsidR="00EA1DF9" w:rsidRPr="000A1C79">
        <w:rPr>
          <w:rFonts w:ascii="仿宋" w:eastAsia="仿宋" w:hAnsi="仿宋" w:cs="宋体"/>
          <w:color w:val="000000" w:themeColor="text1"/>
          <w:kern w:val="0"/>
          <w:sz w:val="28"/>
          <w:szCs w:val="28"/>
        </w:rPr>
        <w:t>研究生国家奖学金</w:t>
      </w:r>
      <w:r w:rsidR="00EA1DF9" w:rsidRPr="000A1C79">
        <w:rPr>
          <w:rFonts w:ascii="仿宋" w:eastAsia="仿宋" w:hAnsi="仿宋" w:cs="宋体" w:hint="eastAsia"/>
          <w:color w:val="000000" w:themeColor="text1"/>
          <w:kern w:val="0"/>
          <w:sz w:val="28"/>
          <w:szCs w:val="28"/>
        </w:rPr>
        <w:t>的研究生必须积极参与校内外研究生各</w:t>
      </w:r>
      <w:proofErr w:type="gramStart"/>
      <w:r w:rsidR="00EA1DF9" w:rsidRPr="000A1C79">
        <w:rPr>
          <w:rFonts w:ascii="仿宋" w:eastAsia="仿宋" w:hAnsi="仿宋" w:cs="宋体" w:hint="eastAsia"/>
          <w:color w:val="000000" w:themeColor="text1"/>
          <w:kern w:val="0"/>
          <w:sz w:val="28"/>
          <w:szCs w:val="28"/>
        </w:rPr>
        <w:t>类创新</w:t>
      </w:r>
      <w:proofErr w:type="gramEnd"/>
      <w:r w:rsidR="00EA1DF9" w:rsidRPr="000A1C79">
        <w:rPr>
          <w:rFonts w:ascii="仿宋" w:eastAsia="仿宋" w:hAnsi="仿宋" w:cs="宋体" w:hint="eastAsia"/>
          <w:color w:val="000000" w:themeColor="text1"/>
          <w:kern w:val="0"/>
          <w:sz w:val="28"/>
          <w:szCs w:val="28"/>
        </w:rPr>
        <w:t>科研项目，努力提升科研水平。</w:t>
      </w:r>
    </w:p>
    <w:p w14:paraId="37444634" w14:textId="5AC2F7B4" w:rsidR="00EA1DF9" w:rsidRPr="000A1C79" w:rsidRDefault="00A138A8" w:rsidP="00CE7562">
      <w:pPr>
        <w:widowControl/>
        <w:adjustRightInd w:val="0"/>
        <w:snapToGrid w:val="0"/>
        <w:spacing w:line="360" w:lineRule="auto"/>
        <w:jc w:val="left"/>
        <w:outlineLvl w:val="1"/>
        <w:rPr>
          <w:rFonts w:ascii="仿宋" w:eastAsia="仿宋" w:hAnsi="仿宋" w:cs="宋体" w:hint="eastAsia"/>
          <w:color w:val="000000" w:themeColor="text1"/>
          <w:kern w:val="0"/>
          <w:sz w:val="28"/>
          <w:szCs w:val="28"/>
        </w:rPr>
      </w:pPr>
      <w:r w:rsidRPr="000A1C79">
        <w:rPr>
          <w:rFonts w:ascii="仿宋" w:eastAsia="仿宋" w:hAnsi="仿宋" w:cs="宋体" w:hint="eastAsia"/>
          <w:b/>
          <w:bCs/>
          <w:color w:val="000000" w:themeColor="text1"/>
          <w:kern w:val="0"/>
          <w:sz w:val="28"/>
          <w:szCs w:val="28"/>
        </w:rPr>
        <w:t>3.2</w:t>
      </w:r>
      <w:r w:rsidR="00CE7562" w:rsidRPr="000A1C79">
        <w:rPr>
          <w:rFonts w:ascii="仿宋" w:eastAsia="仿宋" w:hAnsi="仿宋" w:cs="宋体" w:hint="eastAsia"/>
          <w:b/>
          <w:bCs/>
          <w:color w:val="000000" w:themeColor="text1"/>
          <w:kern w:val="0"/>
          <w:sz w:val="28"/>
          <w:szCs w:val="28"/>
        </w:rPr>
        <w:t xml:space="preserve"> </w:t>
      </w:r>
      <w:r w:rsidR="00EA1DF9" w:rsidRPr="000A1C79">
        <w:rPr>
          <w:rFonts w:ascii="仿宋" w:eastAsia="仿宋" w:hAnsi="仿宋" w:cs="宋体"/>
          <w:b/>
          <w:color w:val="000000" w:themeColor="text1"/>
          <w:kern w:val="0"/>
          <w:sz w:val="28"/>
          <w:szCs w:val="28"/>
        </w:rPr>
        <w:t>研究生国家奖学金申请条件</w:t>
      </w:r>
    </w:p>
    <w:p w14:paraId="34791639"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1.热爱社会主义祖国，拥护中国共产党的领导。</w:t>
      </w:r>
    </w:p>
    <w:p w14:paraId="20DE88BB"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2.遵守宪法和法律，遵守学校规章制度。</w:t>
      </w:r>
    </w:p>
    <w:p w14:paraId="1A2D34E4"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3.诚实守信，道德品质优良。</w:t>
      </w:r>
    </w:p>
    <w:p w14:paraId="2A118F35" w14:textId="2A2D0C4A" w:rsidR="006C2246" w:rsidRPr="000A1C79" w:rsidRDefault="006C2246"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4.学习成绩优异，科研能力突出。有公开发表的高水平学术论文、取得发明专利、获得省部级以上科技奖、获得省部级以上科技竞赛奖项优先。参评科研成果应是以上海海事大学为第一完成单位的科研成果（第一作者）。</w:t>
      </w:r>
      <w:r w:rsidR="00272030">
        <w:rPr>
          <w:rFonts w:ascii="仿宋" w:eastAsia="仿宋" w:hAnsi="仿宋" w:cs="宋体" w:hint="eastAsia"/>
          <w:color w:val="000000" w:themeColor="text1"/>
          <w:kern w:val="0"/>
          <w:sz w:val="28"/>
          <w:szCs w:val="28"/>
        </w:rPr>
        <w:t>学习</w:t>
      </w:r>
      <w:r w:rsidR="00272030" w:rsidRPr="000A2C9C">
        <w:rPr>
          <w:rFonts w:ascii="仿宋" w:eastAsia="仿宋" w:hAnsi="仿宋" w:cs="宋体" w:hint="eastAsia"/>
          <w:color w:val="000000" w:themeColor="text1"/>
          <w:kern w:val="0"/>
          <w:sz w:val="28"/>
          <w:szCs w:val="28"/>
        </w:rPr>
        <w:t>成绩优异</w:t>
      </w:r>
      <w:r w:rsidR="004B7453">
        <w:rPr>
          <w:rFonts w:ascii="仿宋" w:eastAsia="仿宋" w:hAnsi="仿宋" w:cs="宋体" w:hint="eastAsia"/>
          <w:color w:val="000000" w:themeColor="text1"/>
          <w:kern w:val="0"/>
          <w:sz w:val="28"/>
          <w:szCs w:val="28"/>
        </w:rPr>
        <w:t>，</w:t>
      </w:r>
      <w:r w:rsidR="00272030" w:rsidRPr="000A2C9C">
        <w:rPr>
          <w:rFonts w:ascii="仿宋" w:eastAsia="仿宋" w:hAnsi="仿宋" w:cs="宋体" w:hint="eastAsia"/>
          <w:color w:val="000000" w:themeColor="text1"/>
          <w:kern w:val="0"/>
          <w:sz w:val="28"/>
          <w:szCs w:val="28"/>
        </w:rPr>
        <w:t>成绩</w:t>
      </w:r>
      <w:r w:rsidR="004B7453">
        <w:rPr>
          <w:rFonts w:ascii="仿宋" w:eastAsia="仿宋" w:hAnsi="仿宋" w:cs="宋体" w:hint="eastAsia"/>
          <w:color w:val="000000" w:themeColor="text1"/>
          <w:kern w:val="0"/>
          <w:sz w:val="28"/>
          <w:szCs w:val="28"/>
        </w:rPr>
        <w:t>C</w:t>
      </w:r>
      <w:r w:rsidR="00272030" w:rsidRPr="000A2C9C">
        <w:rPr>
          <w:rFonts w:ascii="仿宋" w:eastAsia="仿宋" w:hAnsi="仿宋" w:cs="宋体" w:hint="eastAsia"/>
          <w:color w:val="000000" w:themeColor="text1"/>
          <w:kern w:val="0"/>
          <w:sz w:val="28"/>
          <w:szCs w:val="28"/>
        </w:rPr>
        <w:t>级及以上。</w:t>
      </w:r>
    </w:p>
    <w:p w14:paraId="3364FB33" w14:textId="77777777" w:rsidR="006C2246" w:rsidRDefault="006C2246"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5.全面发展，综合能力突出，积极参加各类社会工作、文化活动、社会实践和志愿服务，并取得良好工作业绩。同等条件下，有获得过“优秀学生”“优秀学生干部”“优秀学生党员”“优秀团员”等校级以上荣誉称号的学生优先。</w:t>
      </w:r>
    </w:p>
    <w:p w14:paraId="334F6302" w14:textId="35266B16" w:rsidR="004B7453" w:rsidRPr="000A1C79" w:rsidRDefault="004B7453" w:rsidP="00F70699">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6.</w:t>
      </w:r>
      <w:r w:rsidRPr="00F70699">
        <w:rPr>
          <w:rFonts w:ascii="仿宋" w:eastAsia="仿宋" w:hAnsi="仿宋" w:cs="宋体" w:hint="eastAsia"/>
          <w:color w:val="000000" w:themeColor="text1"/>
          <w:kern w:val="0"/>
          <w:sz w:val="28"/>
          <w:szCs w:val="28"/>
        </w:rPr>
        <w:t>对于申请研究生国家奖学金的新生，要求入学成绩或考核评价结果为优秀，并在入学前一年内取得突出成绩</w:t>
      </w:r>
      <w:r w:rsidR="00F70699">
        <w:rPr>
          <w:rFonts w:ascii="仿宋" w:eastAsia="仿宋" w:hAnsi="仿宋" w:cs="宋体" w:hint="eastAsia"/>
          <w:color w:val="000000" w:themeColor="text1"/>
          <w:kern w:val="0"/>
          <w:sz w:val="28"/>
          <w:szCs w:val="28"/>
        </w:rPr>
        <w:t>（成果第一署名单位为上海海事大学）</w:t>
      </w:r>
      <w:r w:rsidRPr="00F70699">
        <w:rPr>
          <w:rFonts w:ascii="仿宋" w:eastAsia="仿宋" w:hAnsi="仿宋" w:cs="宋体" w:hint="eastAsia"/>
          <w:color w:val="000000" w:themeColor="text1"/>
          <w:kern w:val="0"/>
          <w:sz w:val="28"/>
          <w:szCs w:val="28"/>
        </w:rPr>
        <w:t>。</w:t>
      </w:r>
    </w:p>
    <w:p w14:paraId="549C8B9B" w14:textId="7C93B47C" w:rsidR="00954052" w:rsidRPr="000A1C79" w:rsidRDefault="004B7453" w:rsidP="00DC7266">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7</w:t>
      </w:r>
      <w:r w:rsidR="006C2246"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二年级及以上研究生要求修完所规定的学分，学习成绩优秀</w:t>
      </w:r>
      <w:r w:rsidR="006C2246" w:rsidRPr="000A1C79">
        <w:rPr>
          <w:rFonts w:ascii="仿宋" w:eastAsia="仿宋" w:hAnsi="仿宋" w:cs="宋体" w:hint="eastAsia"/>
          <w:color w:val="000000" w:themeColor="text1"/>
          <w:kern w:val="0"/>
          <w:sz w:val="28"/>
          <w:szCs w:val="28"/>
        </w:rPr>
        <w:t>并且</w:t>
      </w:r>
      <w:r w:rsidR="00EA1DF9" w:rsidRPr="000A1C79">
        <w:rPr>
          <w:rFonts w:ascii="仿宋" w:eastAsia="仿宋" w:hAnsi="仿宋" w:cs="宋体"/>
          <w:color w:val="000000" w:themeColor="text1"/>
          <w:kern w:val="0"/>
          <w:sz w:val="28"/>
          <w:szCs w:val="28"/>
        </w:rPr>
        <w:t>在科研能力和实践应用能力方面，必须至少具备以下条件之</w:t>
      </w:r>
      <w:r w:rsidR="00AE0EC7" w:rsidRPr="000A1C79">
        <w:rPr>
          <w:rFonts w:ascii="仿宋" w:eastAsia="仿宋" w:hAnsi="仿宋" w:cs="宋体" w:hint="eastAsia"/>
          <w:color w:val="000000" w:themeColor="text1"/>
          <w:kern w:val="0"/>
          <w:sz w:val="28"/>
          <w:szCs w:val="28"/>
        </w:rPr>
        <w:t>一：</w:t>
      </w:r>
    </w:p>
    <w:p w14:paraId="45945355" w14:textId="77777777" w:rsidR="00954052" w:rsidRPr="000A1C79" w:rsidRDefault="00EA1DF9" w:rsidP="00DC7266">
      <w:pPr>
        <w:widowControl/>
        <w:adjustRightInd w:val="0"/>
        <w:snapToGrid w:val="0"/>
        <w:spacing w:line="360" w:lineRule="auto"/>
        <w:ind w:firstLineChars="200" w:firstLine="560"/>
        <w:rPr>
          <w:rFonts w:ascii="仿宋" w:eastAsia="仿宋" w:hAnsi="仿宋" w:cs="宋体" w:hint="eastAsia"/>
          <w:bCs/>
          <w:color w:val="000000" w:themeColor="text1"/>
          <w:kern w:val="0"/>
          <w:sz w:val="28"/>
          <w:szCs w:val="28"/>
        </w:rPr>
      </w:pPr>
      <w:r w:rsidRPr="000A1C79">
        <w:rPr>
          <w:rFonts w:ascii="仿宋" w:eastAsia="仿宋" w:hAnsi="仿宋" w:cs="宋体"/>
          <w:bCs/>
          <w:color w:val="000000" w:themeColor="text1"/>
          <w:kern w:val="0"/>
          <w:sz w:val="28"/>
          <w:szCs w:val="28"/>
        </w:rPr>
        <w:t>a）在读期间获得省部级以上科技奖，或省部级科技竞赛奖项（认定的奖项及排名要求由各学科学位</w:t>
      </w:r>
      <w:proofErr w:type="gramStart"/>
      <w:r w:rsidRPr="000A1C79">
        <w:rPr>
          <w:rFonts w:ascii="仿宋" w:eastAsia="仿宋" w:hAnsi="仿宋" w:cs="宋体"/>
          <w:bCs/>
          <w:color w:val="000000" w:themeColor="text1"/>
          <w:kern w:val="0"/>
          <w:sz w:val="28"/>
          <w:szCs w:val="28"/>
        </w:rPr>
        <w:t>评定分</w:t>
      </w:r>
      <w:proofErr w:type="gramEnd"/>
      <w:r w:rsidRPr="000A1C79">
        <w:rPr>
          <w:rFonts w:ascii="仿宋" w:eastAsia="仿宋" w:hAnsi="仿宋" w:cs="宋体"/>
          <w:bCs/>
          <w:color w:val="000000" w:themeColor="text1"/>
          <w:kern w:val="0"/>
          <w:sz w:val="28"/>
          <w:szCs w:val="28"/>
        </w:rPr>
        <w:t>委员会确定）；</w:t>
      </w:r>
    </w:p>
    <w:p w14:paraId="4904117B" w14:textId="41B4DC36" w:rsidR="00954052" w:rsidRPr="000A1C79" w:rsidRDefault="00EA1DF9" w:rsidP="00DC7266">
      <w:pPr>
        <w:widowControl/>
        <w:adjustRightInd w:val="0"/>
        <w:snapToGrid w:val="0"/>
        <w:spacing w:line="360" w:lineRule="auto"/>
        <w:ind w:firstLineChars="200" w:firstLine="560"/>
        <w:rPr>
          <w:rFonts w:ascii="仿宋" w:eastAsia="仿宋" w:hAnsi="仿宋" w:cs="宋体" w:hint="eastAsia"/>
          <w:bCs/>
          <w:color w:val="000000" w:themeColor="text1"/>
          <w:kern w:val="0"/>
          <w:sz w:val="28"/>
          <w:szCs w:val="28"/>
        </w:rPr>
      </w:pPr>
      <w:r w:rsidRPr="000A1C79">
        <w:rPr>
          <w:rFonts w:ascii="仿宋" w:eastAsia="仿宋" w:hAnsi="仿宋" w:cs="宋体"/>
          <w:bCs/>
          <w:color w:val="000000" w:themeColor="text1"/>
          <w:kern w:val="0"/>
          <w:sz w:val="28"/>
          <w:szCs w:val="28"/>
        </w:rPr>
        <w:lastRenderedPageBreak/>
        <w:t>b）研究生在读期间已公开发表</w:t>
      </w:r>
      <w:r w:rsidR="00301741" w:rsidRPr="000A1C79">
        <w:rPr>
          <w:rFonts w:ascii="仿宋" w:eastAsia="仿宋" w:hAnsi="仿宋" w:cs="宋体" w:hint="eastAsia"/>
          <w:bCs/>
          <w:color w:val="000000" w:themeColor="text1"/>
          <w:kern w:val="0"/>
          <w:sz w:val="28"/>
          <w:szCs w:val="28"/>
        </w:rPr>
        <w:t>高水平</w:t>
      </w:r>
      <w:r w:rsidRPr="000A1C79">
        <w:rPr>
          <w:rFonts w:ascii="仿宋" w:eastAsia="仿宋" w:hAnsi="仿宋" w:cs="宋体"/>
          <w:bCs/>
          <w:color w:val="000000" w:themeColor="text1"/>
          <w:kern w:val="0"/>
          <w:sz w:val="28"/>
          <w:szCs w:val="28"/>
        </w:rPr>
        <w:t>学术论文至少1篇（</w:t>
      </w:r>
      <w:r w:rsidR="001A7725" w:rsidRPr="000A1C79">
        <w:rPr>
          <w:rFonts w:ascii="仿宋" w:eastAsia="仿宋" w:hAnsi="仿宋" w:cs="宋体" w:hint="eastAsia"/>
          <w:bCs/>
          <w:color w:val="000000" w:themeColor="text1"/>
          <w:kern w:val="0"/>
          <w:sz w:val="28"/>
          <w:szCs w:val="28"/>
        </w:rPr>
        <w:t>学生</w:t>
      </w:r>
      <w:proofErr w:type="gramStart"/>
      <w:r w:rsidR="00ED5D70" w:rsidRPr="000A1C79">
        <w:rPr>
          <w:rFonts w:ascii="仿宋" w:eastAsia="仿宋" w:hAnsi="仿宋" w:cs="宋体" w:hint="eastAsia"/>
          <w:bCs/>
          <w:color w:val="000000" w:themeColor="text1"/>
          <w:kern w:val="0"/>
          <w:sz w:val="28"/>
          <w:szCs w:val="28"/>
        </w:rPr>
        <w:t>一</w:t>
      </w:r>
      <w:proofErr w:type="gramEnd"/>
      <w:r w:rsidR="00ED5D70" w:rsidRPr="000A1C79">
        <w:rPr>
          <w:rFonts w:ascii="仿宋" w:eastAsia="仿宋" w:hAnsi="仿宋" w:cs="宋体" w:hint="eastAsia"/>
          <w:bCs/>
          <w:color w:val="000000" w:themeColor="text1"/>
          <w:kern w:val="0"/>
          <w:sz w:val="28"/>
          <w:szCs w:val="28"/>
        </w:rPr>
        <w:t>作</w:t>
      </w:r>
      <w:r w:rsidR="001A7725" w:rsidRPr="000A1C79">
        <w:rPr>
          <w:rFonts w:ascii="仿宋" w:eastAsia="仿宋" w:hAnsi="仿宋" w:cs="宋体" w:hint="eastAsia"/>
          <w:bCs/>
          <w:color w:val="000000" w:themeColor="text1"/>
          <w:kern w:val="0"/>
          <w:sz w:val="28"/>
          <w:szCs w:val="28"/>
        </w:rPr>
        <w:t>或导师</w:t>
      </w:r>
      <w:proofErr w:type="gramStart"/>
      <w:r w:rsidR="001A7725" w:rsidRPr="000A1C79">
        <w:rPr>
          <w:rFonts w:ascii="仿宋" w:eastAsia="仿宋" w:hAnsi="仿宋" w:cs="宋体" w:hint="eastAsia"/>
          <w:bCs/>
          <w:color w:val="000000" w:themeColor="text1"/>
          <w:kern w:val="0"/>
          <w:sz w:val="28"/>
          <w:szCs w:val="28"/>
        </w:rPr>
        <w:t>一</w:t>
      </w:r>
      <w:proofErr w:type="gramEnd"/>
      <w:r w:rsidR="001A7725" w:rsidRPr="000A1C79">
        <w:rPr>
          <w:rFonts w:ascii="仿宋" w:eastAsia="仿宋" w:hAnsi="仿宋" w:cs="宋体" w:hint="eastAsia"/>
          <w:bCs/>
          <w:color w:val="000000" w:themeColor="text1"/>
          <w:kern w:val="0"/>
          <w:sz w:val="28"/>
          <w:szCs w:val="28"/>
        </w:rPr>
        <w:t>作学生二作，</w:t>
      </w:r>
      <w:r w:rsidRPr="000A1C79">
        <w:rPr>
          <w:rFonts w:ascii="仿宋" w:eastAsia="仿宋" w:hAnsi="仿宋" w:cs="宋体"/>
          <w:bCs/>
          <w:color w:val="000000" w:themeColor="text1"/>
          <w:kern w:val="0"/>
          <w:sz w:val="28"/>
          <w:szCs w:val="28"/>
        </w:rPr>
        <w:t>论文</w:t>
      </w:r>
      <w:r w:rsidR="005D5953" w:rsidRPr="000A1C79">
        <w:rPr>
          <w:rFonts w:ascii="仿宋" w:eastAsia="仿宋" w:hAnsi="仿宋" w:cs="宋体" w:hint="eastAsia"/>
          <w:bCs/>
          <w:color w:val="000000" w:themeColor="text1"/>
          <w:kern w:val="0"/>
          <w:sz w:val="28"/>
          <w:szCs w:val="28"/>
        </w:rPr>
        <w:t>署名</w:t>
      </w:r>
      <w:r w:rsidRPr="000A1C79">
        <w:rPr>
          <w:rFonts w:ascii="仿宋" w:eastAsia="仿宋" w:hAnsi="仿宋" w:cs="宋体"/>
          <w:bCs/>
          <w:color w:val="000000" w:themeColor="text1"/>
          <w:kern w:val="0"/>
          <w:sz w:val="28"/>
          <w:szCs w:val="28"/>
        </w:rPr>
        <w:t>单位为上海海事大学）；论文发表刊物</w:t>
      </w:r>
      <w:r w:rsidRPr="000A1C79">
        <w:rPr>
          <w:rFonts w:ascii="仿宋" w:eastAsia="仿宋" w:hAnsi="仿宋" w:cs="宋体" w:hint="eastAsia"/>
          <w:bCs/>
          <w:color w:val="000000" w:themeColor="text1"/>
          <w:kern w:val="0"/>
          <w:sz w:val="28"/>
          <w:szCs w:val="28"/>
        </w:rPr>
        <w:t>等级</w:t>
      </w:r>
      <w:r w:rsidRPr="000A1C79">
        <w:rPr>
          <w:rFonts w:ascii="仿宋" w:eastAsia="仿宋" w:hAnsi="仿宋" w:cs="宋体"/>
          <w:bCs/>
          <w:color w:val="000000" w:themeColor="text1"/>
          <w:kern w:val="0"/>
          <w:sz w:val="28"/>
          <w:szCs w:val="28"/>
        </w:rPr>
        <w:t>要求以各学科学位</w:t>
      </w:r>
      <w:proofErr w:type="gramStart"/>
      <w:r w:rsidRPr="000A1C79">
        <w:rPr>
          <w:rFonts w:ascii="仿宋" w:eastAsia="仿宋" w:hAnsi="仿宋" w:cs="宋体"/>
          <w:bCs/>
          <w:color w:val="000000" w:themeColor="text1"/>
          <w:kern w:val="0"/>
          <w:sz w:val="28"/>
          <w:szCs w:val="28"/>
        </w:rPr>
        <w:t>评定分</w:t>
      </w:r>
      <w:proofErr w:type="gramEnd"/>
      <w:r w:rsidRPr="000A1C79">
        <w:rPr>
          <w:rFonts w:ascii="仿宋" w:eastAsia="仿宋" w:hAnsi="仿宋" w:cs="宋体"/>
          <w:bCs/>
          <w:color w:val="000000" w:themeColor="text1"/>
          <w:kern w:val="0"/>
          <w:sz w:val="28"/>
          <w:szCs w:val="28"/>
        </w:rPr>
        <w:t>委员会确定为准；研究生获得发明专利授权等</w:t>
      </w:r>
      <w:r w:rsidRPr="000A1C79">
        <w:rPr>
          <w:rFonts w:ascii="仿宋" w:eastAsia="仿宋" w:hAnsi="仿宋" w:cs="宋体" w:hint="eastAsia"/>
          <w:bCs/>
          <w:color w:val="000000" w:themeColor="text1"/>
          <w:kern w:val="0"/>
          <w:sz w:val="28"/>
          <w:szCs w:val="28"/>
        </w:rPr>
        <w:t>科研成果</w:t>
      </w:r>
      <w:r w:rsidRPr="000A1C79">
        <w:rPr>
          <w:rFonts w:ascii="仿宋" w:eastAsia="仿宋" w:hAnsi="仿宋" w:cs="宋体"/>
          <w:bCs/>
          <w:color w:val="000000" w:themeColor="text1"/>
          <w:kern w:val="0"/>
          <w:sz w:val="28"/>
          <w:szCs w:val="28"/>
        </w:rPr>
        <w:t>与公开发表论文要求的等同定义，由各学科学位</w:t>
      </w:r>
      <w:proofErr w:type="gramStart"/>
      <w:r w:rsidRPr="000A1C79">
        <w:rPr>
          <w:rFonts w:ascii="仿宋" w:eastAsia="仿宋" w:hAnsi="仿宋" w:cs="宋体"/>
          <w:bCs/>
          <w:color w:val="000000" w:themeColor="text1"/>
          <w:kern w:val="0"/>
          <w:sz w:val="28"/>
          <w:szCs w:val="28"/>
        </w:rPr>
        <w:t>评定分</w:t>
      </w:r>
      <w:proofErr w:type="gramEnd"/>
      <w:r w:rsidRPr="000A1C79">
        <w:rPr>
          <w:rFonts w:ascii="仿宋" w:eastAsia="仿宋" w:hAnsi="仿宋" w:cs="宋体"/>
          <w:bCs/>
          <w:color w:val="000000" w:themeColor="text1"/>
          <w:kern w:val="0"/>
          <w:sz w:val="28"/>
          <w:szCs w:val="28"/>
        </w:rPr>
        <w:t>委员会确定。</w:t>
      </w:r>
    </w:p>
    <w:p w14:paraId="60997FB9" w14:textId="4AD0F7A9" w:rsidR="00EA1DF9" w:rsidRPr="000A1C79" w:rsidRDefault="00EA1DF9" w:rsidP="00DC7266">
      <w:pPr>
        <w:widowControl/>
        <w:adjustRightInd w:val="0"/>
        <w:snapToGrid w:val="0"/>
        <w:spacing w:line="360" w:lineRule="auto"/>
        <w:ind w:firstLineChars="200" w:firstLine="560"/>
        <w:rPr>
          <w:rFonts w:ascii="仿宋" w:eastAsia="仿宋" w:hAnsi="仿宋" w:cs="宋体" w:hint="eastAsia"/>
          <w:bCs/>
          <w:color w:val="000000" w:themeColor="text1"/>
          <w:kern w:val="0"/>
          <w:sz w:val="28"/>
          <w:szCs w:val="28"/>
        </w:rPr>
      </w:pPr>
      <w:r w:rsidRPr="000A1C79">
        <w:rPr>
          <w:rFonts w:ascii="仿宋" w:eastAsia="仿宋" w:hAnsi="仿宋" w:cs="宋体"/>
          <w:bCs/>
          <w:color w:val="000000" w:themeColor="text1"/>
          <w:kern w:val="0"/>
          <w:sz w:val="28"/>
          <w:szCs w:val="28"/>
        </w:rPr>
        <w:t>c</w:t>
      </w:r>
      <w:r w:rsidR="00D15CEC" w:rsidRPr="000A1C79">
        <w:rPr>
          <w:rFonts w:ascii="仿宋" w:eastAsia="仿宋" w:hAnsi="仿宋" w:cs="宋体"/>
          <w:bCs/>
          <w:color w:val="000000" w:themeColor="text1"/>
          <w:kern w:val="0"/>
          <w:sz w:val="28"/>
          <w:szCs w:val="28"/>
        </w:rPr>
        <w:t>）</w:t>
      </w:r>
      <w:r w:rsidRPr="000A1C79">
        <w:rPr>
          <w:rFonts w:ascii="仿宋" w:eastAsia="仿宋" w:hAnsi="仿宋" w:cs="宋体"/>
          <w:bCs/>
          <w:color w:val="000000" w:themeColor="text1"/>
          <w:kern w:val="0"/>
          <w:sz w:val="28"/>
          <w:szCs w:val="28"/>
        </w:rPr>
        <w:t>其他由学院各学科学位</w:t>
      </w:r>
      <w:proofErr w:type="gramStart"/>
      <w:r w:rsidRPr="000A1C79">
        <w:rPr>
          <w:rFonts w:ascii="仿宋" w:eastAsia="仿宋" w:hAnsi="仿宋" w:cs="宋体"/>
          <w:bCs/>
          <w:color w:val="000000" w:themeColor="text1"/>
          <w:kern w:val="0"/>
          <w:sz w:val="28"/>
          <w:szCs w:val="28"/>
        </w:rPr>
        <w:t>评定分</w:t>
      </w:r>
      <w:proofErr w:type="gramEnd"/>
      <w:r w:rsidRPr="000A1C79">
        <w:rPr>
          <w:rFonts w:ascii="仿宋" w:eastAsia="仿宋" w:hAnsi="仿宋" w:cs="宋体"/>
          <w:bCs/>
          <w:color w:val="000000" w:themeColor="text1"/>
          <w:kern w:val="0"/>
          <w:sz w:val="28"/>
          <w:szCs w:val="28"/>
        </w:rPr>
        <w:t>委员会确定的能体现专业学位研究生较强的专业实践能力和适应专业岗位综合素养的条件。</w:t>
      </w:r>
    </w:p>
    <w:p w14:paraId="03E5902C" w14:textId="6FE2A0A9" w:rsidR="0081674B" w:rsidRPr="000A1C79" w:rsidRDefault="004B7453" w:rsidP="004E5A3C">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8</w:t>
      </w:r>
      <w:r w:rsidR="004E5A3C"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同行专家推荐</w:t>
      </w:r>
    </w:p>
    <w:p w14:paraId="4DE12414" w14:textId="18D8A3C8" w:rsidR="004E5A3C" w:rsidRPr="000A1C79" w:rsidRDefault="004E5A3C" w:rsidP="004E5A3C">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申请国家奖学金的研究生必须要有相关同行专家推荐，要求：博士研究生须提交2封同行专家推荐信，其中1封由境外高校专家撰写，另1封由本校或校外专家撰写；硕士研究生须提交1封校外专家推荐信。</w:t>
      </w:r>
    </w:p>
    <w:p w14:paraId="7BC5C3FB" w14:textId="5131E563" w:rsidR="00EA1DF9" w:rsidRPr="000A1C79" w:rsidRDefault="004E5A3C" w:rsidP="004E5A3C">
      <w:pPr>
        <w:widowControl/>
        <w:adjustRightInd w:val="0"/>
        <w:snapToGrid w:val="0"/>
        <w:spacing w:line="360" w:lineRule="auto"/>
        <w:ind w:firstLineChars="200" w:firstLine="560"/>
        <w:jc w:val="lef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撰写推荐信的专家必须具有正高职称，对申请者的研究领域要有较深入的了解。</w:t>
      </w:r>
    </w:p>
    <w:p w14:paraId="6CFC63F9" w14:textId="08BB7E4B" w:rsidR="00EA1DF9" w:rsidRPr="000A1C79" w:rsidRDefault="00A138A8" w:rsidP="00CE7562">
      <w:pPr>
        <w:widowControl/>
        <w:adjustRightInd w:val="0"/>
        <w:snapToGrid w:val="0"/>
        <w:spacing w:line="360" w:lineRule="auto"/>
        <w:jc w:val="left"/>
        <w:outlineLvl w:val="1"/>
        <w:rPr>
          <w:rFonts w:ascii="仿宋" w:eastAsia="仿宋" w:hAnsi="仿宋" w:cs="宋体" w:hint="eastAsia"/>
          <w:color w:val="000000" w:themeColor="text1"/>
          <w:kern w:val="0"/>
          <w:sz w:val="28"/>
          <w:szCs w:val="28"/>
        </w:rPr>
      </w:pPr>
      <w:r w:rsidRPr="000A1C79">
        <w:rPr>
          <w:rFonts w:ascii="仿宋" w:eastAsia="仿宋" w:hAnsi="仿宋" w:cs="宋体" w:hint="eastAsia"/>
          <w:b/>
          <w:color w:val="000000" w:themeColor="text1"/>
          <w:kern w:val="0"/>
          <w:sz w:val="28"/>
          <w:szCs w:val="28"/>
        </w:rPr>
        <w:t>3.3</w:t>
      </w:r>
      <w:r w:rsidR="00CE7562" w:rsidRPr="000A1C79">
        <w:rPr>
          <w:rFonts w:ascii="仿宋" w:eastAsia="仿宋" w:hAnsi="仿宋" w:cs="宋体" w:hint="eastAsia"/>
          <w:b/>
          <w:color w:val="000000" w:themeColor="text1"/>
          <w:kern w:val="0"/>
          <w:sz w:val="28"/>
          <w:szCs w:val="28"/>
        </w:rPr>
        <w:t xml:space="preserve"> </w:t>
      </w:r>
      <w:r w:rsidR="00276B51" w:rsidRPr="000A1C79">
        <w:rPr>
          <w:rFonts w:ascii="仿宋" w:eastAsia="仿宋" w:hAnsi="仿宋" w:cs="宋体"/>
          <w:kern w:val="0"/>
          <w:sz w:val="28"/>
          <w:szCs w:val="28"/>
        </w:rPr>
        <w:t>研究生出现以下任</w:t>
      </w:r>
      <w:proofErr w:type="gramStart"/>
      <w:r w:rsidR="00276B51" w:rsidRPr="000A1C79">
        <w:rPr>
          <w:rFonts w:ascii="仿宋" w:eastAsia="仿宋" w:hAnsi="仿宋" w:cs="宋体"/>
          <w:kern w:val="0"/>
          <w:sz w:val="28"/>
          <w:szCs w:val="28"/>
        </w:rPr>
        <w:t>一</w:t>
      </w:r>
      <w:proofErr w:type="gramEnd"/>
      <w:r w:rsidR="00276B51" w:rsidRPr="000A1C79">
        <w:rPr>
          <w:rFonts w:ascii="仿宋" w:eastAsia="仿宋" w:hAnsi="仿宋" w:cs="宋体"/>
          <w:kern w:val="0"/>
          <w:sz w:val="28"/>
          <w:szCs w:val="28"/>
        </w:rPr>
        <w:t>情况，不具备当年研究生国家奖学金参评资格</w:t>
      </w:r>
    </w:p>
    <w:p w14:paraId="08524906" w14:textId="08305016" w:rsidR="00340AB9" w:rsidRPr="000A1C79" w:rsidRDefault="00340AB9" w:rsidP="0058369B">
      <w:pPr>
        <w:widowControl/>
        <w:adjustRightInd w:val="0"/>
        <w:snapToGrid w:val="0"/>
        <w:spacing w:line="360" w:lineRule="auto"/>
        <w:ind w:firstLineChars="200" w:firstLine="560"/>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1.参评</w:t>
      </w:r>
      <w:r w:rsidR="00052230" w:rsidRPr="00052230">
        <w:rPr>
          <w:rFonts w:ascii="仿宋" w:eastAsia="仿宋" w:hAnsi="仿宋" w:cs="宋体" w:hint="eastAsia"/>
          <w:color w:val="000000" w:themeColor="text1"/>
          <w:kern w:val="0"/>
          <w:sz w:val="28"/>
          <w:szCs w:val="28"/>
        </w:rPr>
        <w:t>期间</w:t>
      </w:r>
      <w:r w:rsidRPr="000A1C79">
        <w:rPr>
          <w:rFonts w:ascii="仿宋" w:eastAsia="仿宋" w:hAnsi="仿宋" w:cs="宋体" w:hint="eastAsia"/>
          <w:color w:val="000000" w:themeColor="text1"/>
          <w:kern w:val="0"/>
          <w:sz w:val="28"/>
          <w:szCs w:val="28"/>
        </w:rPr>
        <w:t>违反国家法律、校纪校规受到纪律处分者；</w:t>
      </w:r>
    </w:p>
    <w:p w14:paraId="363E02D2" w14:textId="407D19F5" w:rsidR="00340AB9" w:rsidRPr="000A1C79" w:rsidRDefault="00340AB9" w:rsidP="0058369B">
      <w:pPr>
        <w:widowControl/>
        <w:adjustRightInd w:val="0"/>
        <w:snapToGrid w:val="0"/>
        <w:spacing w:line="360" w:lineRule="auto"/>
        <w:ind w:firstLineChars="200" w:firstLine="560"/>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2.参评</w:t>
      </w:r>
      <w:r w:rsidR="00052230" w:rsidRPr="00052230">
        <w:rPr>
          <w:rFonts w:ascii="仿宋" w:eastAsia="仿宋" w:hAnsi="仿宋" w:cs="宋体" w:hint="eastAsia"/>
          <w:color w:val="000000" w:themeColor="text1"/>
          <w:kern w:val="0"/>
          <w:sz w:val="28"/>
          <w:szCs w:val="28"/>
        </w:rPr>
        <w:t>期间</w:t>
      </w:r>
      <w:r w:rsidRPr="000A1C79">
        <w:rPr>
          <w:rFonts w:ascii="仿宋" w:eastAsia="仿宋" w:hAnsi="仿宋" w:cs="宋体" w:hint="eastAsia"/>
          <w:color w:val="000000" w:themeColor="text1"/>
          <w:kern w:val="0"/>
          <w:sz w:val="28"/>
          <w:szCs w:val="28"/>
        </w:rPr>
        <w:t>有抄袭剽窃、弄虚作假等学术不端行为经查证属实的；</w:t>
      </w:r>
    </w:p>
    <w:p w14:paraId="699B2A01" w14:textId="1A59AE2A" w:rsidR="00340AB9" w:rsidRPr="000A1C79" w:rsidRDefault="00340AB9" w:rsidP="0058369B">
      <w:pPr>
        <w:widowControl/>
        <w:adjustRightInd w:val="0"/>
        <w:snapToGrid w:val="0"/>
        <w:spacing w:line="360" w:lineRule="auto"/>
        <w:ind w:firstLineChars="200" w:firstLine="560"/>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3.参评</w:t>
      </w:r>
      <w:r w:rsidR="00052230" w:rsidRPr="00052230">
        <w:rPr>
          <w:rFonts w:ascii="仿宋" w:eastAsia="仿宋" w:hAnsi="仿宋" w:cs="宋体" w:hint="eastAsia"/>
          <w:color w:val="000000" w:themeColor="text1"/>
          <w:kern w:val="0"/>
          <w:sz w:val="28"/>
          <w:szCs w:val="28"/>
        </w:rPr>
        <w:t>期间</w:t>
      </w:r>
      <w:r w:rsidRPr="000A1C79">
        <w:rPr>
          <w:rFonts w:ascii="仿宋" w:eastAsia="仿宋" w:hAnsi="仿宋" w:cs="宋体" w:hint="eastAsia"/>
          <w:color w:val="000000" w:themeColor="text1"/>
          <w:kern w:val="0"/>
          <w:sz w:val="28"/>
          <w:szCs w:val="28"/>
        </w:rPr>
        <w:t>有补考或者重修记录者；</w:t>
      </w:r>
    </w:p>
    <w:p w14:paraId="2EFC3006" w14:textId="7D7B32C8" w:rsidR="00340AB9" w:rsidRPr="000A1C79" w:rsidRDefault="00340AB9" w:rsidP="0058369B">
      <w:pPr>
        <w:widowControl/>
        <w:adjustRightInd w:val="0"/>
        <w:snapToGrid w:val="0"/>
        <w:spacing w:line="360" w:lineRule="auto"/>
        <w:ind w:firstLineChars="200" w:firstLine="560"/>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4.</w:t>
      </w:r>
      <w:r w:rsidR="008C4720" w:rsidRPr="003D4331">
        <w:rPr>
          <w:rFonts w:ascii="仿宋" w:eastAsia="仿宋" w:hAnsi="仿宋" w:cs="宋体" w:hint="eastAsia"/>
          <w:color w:val="000000" w:themeColor="text1"/>
          <w:kern w:val="0"/>
          <w:sz w:val="28"/>
          <w:szCs w:val="28"/>
        </w:rPr>
        <w:t>由于出国留学、疾病、创业等原因保留学籍或休学的；</w:t>
      </w:r>
      <w:r w:rsidR="008C4720" w:rsidRPr="000A1C79" w:rsidDel="008C4720">
        <w:rPr>
          <w:rFonts w:ascii="仿宋" w:eastAsia="仿宋" w:hAnsi="仿宋" w:cs="宋体" w:hint="eastAsia"/>
          <w:color w:val="000000" w:themeColor="text1"/>
          <w:kern w:val="0"/>
          <w:sz w:val="28"/>
          <w:szCs w:val="28"/>
        </w:rPr>
        <w:t xml:space="preserve"> </w:t>
      </w:r>
    </w:p>
    <w:p w14:paraId="7F9430B2" w14:textId="23A9A02F" w:rsidR="00543EFA" w:rsidRPr="000A1C79" w:rsidRDefault="00543EFA" w:rsidP="0058369B">
      <w:pPr>
        <w:widowControl/>
        <w:adjustRightInd w:val="0"/>
        <w:snapToGrid w:val="0"/>
        <w:spacing w:line="360" w:lineRule="auto"/>
        <w:ind w:firstLineChars="200" w:firstLine="560"/>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5.</w:t>
      </w:r>
      <w:r w:rsidR="008C4720" w:rsidRPr="008C4720">
        <w:rPr>
          <w:rFonts w:ascii="仿宋" w:eastAsia="仿宋" w:hAnsi="仿宋" w:cs="宋体" w:hint="eastAsia"/>
          <w:color w:val="000000" w:themeColor="text1"/>
          <w:kern w:val="0"/>
          <w:sz w:val="28"/>
          <w:szCs w:val="28"/>
        </w:rPr>
        <w:t>超出学制年限的；</w:t>
      </w:r>
    </w:p>
    <w:p w14:paraId="666CCF84" w14:textId="3870F0F2" w:rsidR="00340AB9" w:rsidRPr="000A1C79" w:rsidRDefault="00543EFA" w:rsidP="0058369B">
      <w:pPr>
        <w:widowControl/>
        <w:adjustRightInd w:val="0"/>
        <w:snapToGrid w:val="0"/>
        <w:spacing w:line="360" w:lineRule="auto"/>
        <w:ind w:firstLineChars="200" w:firstLine="560"/>
        <w:rPr>
          <w:rFonts w:ascii="仿宋" w:eastAsia="仿宋" w:hAnsi="仿宋" w:cs="宋体" w:hint="eastAsia"/>
          <w:color w:val="000000" w:themeColor="text1"/>
          <w:kern w:val="0"/>
          <w:sz w:val="28"/>
          <w:szCs w:val="28"/>
        </w:rPr>
      </w:pPr>
      <w:r w:rsidRPr="000A1C79">
        <w:rPr>
          <w:rFonts w:ascii="仿宋" w:eastAsia="仿宋" w:hAnsi="仿宋" w:cs="宋体"/>
          <w:color w:val="000000" w:themeColor="text1"/>
          <w:kern w:val="0"/>
          <w:sz w:val="28"/>
          <w:szCs w:val="28"/>
        </w:rPr>
        <w:t>6</w:t>
      </w:r>
      <w:r w:rsidR="00340AB9" w:rsidRPr="000A1C79">
        <w:rPr>
          <w:rFonts w:ascii="仿宋" w:eastAsia="仿宋" w:hAnsi="仿宋" w:cs="宋体" w:hint="eastAsia"/>
          <w:color w:val="000000" w:themeColor="text1"/>
          <w:kern w:val="0"/>
          <w:sz w:val="28"/>
          <w:szCs w:val="28"/>
        </w:rPr>
        <w:t>.其他不符合申请条件者。</w:t>
      </w:r>
    </w:p>
    <w:p w14:paraId="38996FA0" w14:textId="5DB8CB4E" w:rsidR="00327B1D" w:rsidRPr="000A1C79" w:rsidRDefault="00617B64" w:rsidP="00340AB9">
      <w:pPr>
        <w:widowControl/>
        <w:spacing w:line="360" w:lineRule="auto"/>
        <w:jc w:val="left"/>
        <w:outlineLvl w:val="0"/>
        <w:rPr>
          <w:rFonts w:ascii="仿宋" w:eastAsia="仿宋" w:hAnsi="仿宋" w:cs="宋体" w:hint="eastAsia"/>
          <w:b/>
          <w:color w:val="000000" w:themeColor="text1"/>
          <w:kern w:val="0"/>
          <w:sz w:val="28"/>
          <w:szCs w:val="28"/>
        </w:rPr>
      </w:pPr>
      <w:r w:rsidRPr="000A1C79">
        <w:rPr>
          <w:rFonts w:ascii="仿宋" w:eastAsia="仿宋" w:hAnsi="仿宋" w:cs="宋体" w:hint="eastAsia"/>
          <w:b/>
          <w:color w:val="000000" w:themeColor="text1"/>
          <w:kern w:val="0"/>
          <w:sz w:val="28"/>
          <w:szCs w:val="28"/>
        </w:rPr>
        <w:t>五</w:t>
      </w:r>
      <w:r w:rsidR="009D3A1F" w:rsidRPr="000A1C79">
        <w:rPr>
          <w:rFonts w:ascii="仿宋" w:eastAsia="仿宋" w:hAnsi="仿宋" w:cs="宋体" w:hint="eastAsia"/>
          <w:b/>
          <w:color w:val="000000" w:themeColor="text1"/>
          <w:kern w:val="0"/>
          <w:sz w:val="28"/>
          <w:szCs w:val="28"/>
        </w:rPr>
        <w:t>、评分标准</w:t>
      </w:r>
    </w:p>
    <w:p w14:paraId="75D1549A" w14:textId="77F54E4E" w:rsidR="00D55342" w:rsidRPr="000A1C79" w:rsidRDefault="00B35F77" w:rsidP="00BE54C4">
      <w:pPr>
        <w:widowControl/>
        <w:adjustRightInd w:val="0"/>
        <w:snapToGrid w:val="0"/>
        <w:spacing w:line="360" w:lineRule="auto"/>
        <w:ind w:firstLineChars="200" w:firstLine="560"/>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评审委员会</w:t>
      </w:r>
      <w:r w:rsidR="00B1188D" w:rsidRPr="000A1C79">
        <w:rPr>
          <w:rFonts w:ascii="仿宋" w:eastAsia="仿宋" w:hAnsi="仿宋" w:cs="宋体" w:hint="eastAsia"/>
          <w:color w:val="000000" w:themeColor="text1"/>
          <w:kern w:val="0"/>
          <w:sz w:val="28"/>
          <w:szCs w:val="28"/>
        </w:rPr>
        <w:t>在审核确定符合申请条件的人员名单基础上，按照对应年级的《信息工程学院全日制研究生学业综合奖学金评选细则》进</w:t>
      </w:r>
      <w:r w:rsidR="00B1188D" w:rsidRPr="000A1C79">
        <w:rPr>
          <w:rFonts w:ascii="仿宋" w:eastAsia="仿宋" w:hAnsi="仿宋" w:cs="宋体" w:hint="eastAsia"/>
          <w:color w:val="000000" w:themeColor="text1"/>
          <w:kern w:val="0"/>
          <w:sz w:val="28"/>
          <w:szCs w:val="28"/>
        </w:rPr>
        <w:lastRenderedPageBreak/>
        <w:t>行计分，</w:t>
      </w:r>
      <w:r w:rsidR="006C56B0" w:rsidRPr="000A1C79">
        <w:rPr>
          <w:rFonts w:ascii="仿宋" w:eastAsia="仿宋" w:hAnsi="仿宋" w:cs="宋体" w:hint="eastAsia"/>
          <w:color w:val="000000" w:themeColor="text1"/>
          <w:kern w:val="0"/>
          <w:sz w:val="28"/>
          <w:szCs w:val="28"/>
        </w:rPr>
        <w:t>根据申请者得分情况投票确定推荐人选及人选排序</w:t>
      </w:r>
      <w:r w:rsidR="00B1188D" w:rsidRPr="000A1C79">
        <w:rPr>
          <w:rFonts w:ascii="仿宋" w:eastAsia="仿宋" w:hAnsi="仿宋" w:cs="宋体" w:hint="eastAsia"/>
          <w:color w:val="000000" w:themeColor="text1"/>
          <w:kern w:val="0"/>
          <w:sz w:val="28"/>
          <w:szCs w:val="28"/>
        </w:rPr>
        <w:t>。</w:t>
      </w:r>
      <w:r w:rsidR="00645DEB" w:rsidRPr="000A1C79">
        <w:rPr>
          <w:rFonts w:ascii="仿宋" w:eastAsia="仿宋" w:hAnsi="仿宋" w:cs="宋体" w:hint="eastAsia"/>
          <w:color w:val="000000" w:themeColor="text1"/>
          <w:kern w:val="0"/>
          <w:sz w:val="28"/>
          <w:szCs w:val="28"/>
        </w:rPr>
        <w:t>若研究生有其他方面的突出学术或社会贡献，</w:t>
      </w:r>
      <w:r w:rsidR="006533C4" w:rsidRPr="000A1C79">
        <w:rPr>
          <w:rFonts w:ascii="仿宋" w:eastAsia="仿宋" w:hAnsi="仿宋" w:cs="宋体" w:hint="eastAsia"/>
          <w:color w:val="000000" w:themeColor="text1"/>
          <w:kern w:val="0"/>
          <w:sz w:val="28"/>
          <w:szCs w:val="28"/>
        </w:rPr>
        <w:t>由评审委员会讨论决定。</w:t>
      </w:r>
    </w:p>
    <w:p w14:paraId="69C5C133" w14:textId="4124132A" w:rsidR="00CA5080" w:rsidRPr="000A1C79" w:rsidRDefault="00E63B6A" w:rsidP="009D2BD8">
      <w:pPr>
        <w:pStyle w:val="af1"/>
        <w:widowControl/>
        <w:numPr>
          <w:ilvl w:val="0"/>
          <w:numId w:val="22"/>
        </w:numPr>
        <w:spacing w:line="360" w:lineRule="auto"/>
        <w:ind w:firstLineChars="0"/>
        <w:jc w:val="left"/>
        <w:outlineLvl w:val="0"/>
        <w:rPr>
          <w:rFonts w:ascii="仿宋" w:eastAsia="仿宋" w:hAnsi="仿宋" w:cs="宋体" w:hint="eastAsia"/>
          <w:b/>
          <w:color w:val="000000" w:themeColor="text1"/>
          <w:kern w:val="0"/>
          <w:sz w:val="28"/>
          <w:szCs w:val="28"/>
        </w:rPr>
      </w:pPr>
      <w:r w:rsidRPr="000A1C79">
        <w:rPr>
          <w:rFonts w:ascii="仿宋" w:eastAsia="仿宋" w:hAnsi="仿宋" w:cs="宋体" w:hint="eastAsia"/>
          <w:b/>
          <w:color w:val="000000" w:themeColor="text1"/>
          <w:kern w:val="0"/>
          <w:sz w:val="28"/>
          <w:szCs w:val="28"/>
        </w:rPr>
        <w:t>其它说明事项</w:t>
      </w:r>
    </w:p>
    <w:p w14:paraId="0A1B9321" w14:textId="1411AFAB" w:rsidR="00C16742" w:rsidRPr="000A1C79" w:rsidRDefault="009D2BD8" w:rsidP="009D2BD8">
      <w:pPr>
        <w:widowControl/>
        <w:spacing w:line="360" w:lineRule="auto"/>
        <w:rPr>
          <w:rFonts w:ascii="仿宋" w:eastAsia="仿宋" w:hAnsi="仿宋" w:cs="宋体" w:hint="eastAsia"/>
          <w:color w:val="FF0000"/>
          <w:kern w:val="0"/>
          <w:sz w:val="28"/>
          <w:szCs w:val="28"/>
        </w:rPr>
      </w:pPr>
      <w:r w:rsidRPr="000A1C79">
        <w:rPr>
          <w:rFonts w:ascii="仿宋" w:eastAsia="仿宋" w:hAnsi="仿宋" w:cs="宋体" w:hint="eastAsia"/>
          <w:kern w:val="0"/>
          <w:sz w:val="28"/>
          <w:szCs w:val="28"/>
        </w:rPr>
        <w:t xml:space="preserve">   1.</w:t>
      </w:r>
      <w:r w:rsidR="00C16742" w:rsidRPr="000A1C79">
        <w:rPr>
          <w:rFonts w:ascii="仿宋" w:eastAsia="仿宋" w:hAnsi="仿宋" w:cs="宋体" w:hint="eastAsia"/>
          <w:kern w:val="0"/>
          <w:sz w:val="28"/>
          <w:szCs w:val="28"/>
        </w:rPr>
        <w:t>论文、著作、科技竞赛、专利等获得成果必须为奖学金评选</w:t>
      </w:r>
      <w:r w:rsidR="00E113CF" w:rsidRPr="000A1C79">
        <w:rPr>
          <w:rFonts w:ascii="仿宋" w:eastAsia="仿宋" w:hAnsi="仿宋" w:cs="宋体" w:hint="eastAsia"/>
          <w:kern w:val="0"/>
          <w:sz w:val="28"/>
          <w:szCs w:val="28"/>
        </w:rPr>
        <w:t>学年</w:t>
      </w:r>
      <w:r w:rsidR="00844D01" w:rsidRPr="000A1C79">
        <w:rPr>
          <w:rFonts w:ascii="仿宋" w:eastAsia="仿宋" w:hAnsi="仿宋" w:cs="宋体" w:hint="eastAsia"/>
          <w:kern w:val="0"/>
          <w:sz w:val="28"/>
          <w:szCs w:val="28"/>
        </w:rPr>
        <w:t>内所</w:t>
      </w:r>
      <w:r w:rsidR="00C16742" w:rsidRPr="000A1C79">
        <w:rPr>
          <w:rFonts w:ascii="仿宋" w:eastAsia="仿宋" w:hAnsi="仿宋" w:cs="宋体" w:hint="eastAsia"/>
          <w:kern w:val="0"/>
          <w:sz w:val="28"/>
          <w:szCs w:val="28"/>
        </w:rPr>
        <w:t>获得</w:t>
      </w:r>
      <w:r w:rsidR="00501C2F" w:rsidRPr="000A1C79">
        <w:rPr>
          <w:rFonts w:ascii="仿宋" w:eastAsia="仿宋" w:hAnsi="仿宋" w:cs="宋体" w:hint="eastAsia"/>
          <w:kern w:val="0"/>
          <w:sz w:val="28"/>
          <w:szCs w:val="28"/>
        </w:rPr>
        <w:t>；</w:t>
      </w:r>
      <w:r w:rsidR="00E6072D" w:rsidRPr="000A1C79">
        <w:rPr>
          <w:rFonts w:ascii="仿宋" w:eastAsia="仿宋" w:hAnsi="仿宋" w:cs="宋体" w:hint="eastAsia"/>
          <w:kern w:val="0"/>
          <w:sz w:val="28"/>
          <w:szCs w:val="28"/>
        </w:rPr>
        <w:t>成果不能重复使用。</w:t>
      </w:r>
      <w:r w:rsidR="00365E66" w:rsidRPr="000A1C79">
        <w:rPr>
          <w:rFonts w:ascii="仿宋" w:eastAsia="仿宋" w:hAnsi="仿宋" w:cs="宋体" w:hint="eastAsia"/>
          <w:kern w:val="0"/>
          <w:sz w:val="28"/>
          <w:szCs w:val="28"/>
        </w:rPr>
        <w:t>所有成果必须由研究生提供相应的证书（论文）原件及复印件。</w:t>
      </w:r>
    </w:p>
    <w:p w14:paraId="5EE81980" w14:textId="786A39D8" w:rsidR="008E0141" w:rsidRPr="000A1C79" w:rsidRDefault="009D2BD8" w:rsidP="009D2BD8">
      <w:pPr>
        <w:pStyle w:val="af1"/>
        <w:widowControl/>
        <w:spacing w:line="360" w:lineRule="auto"/>
        <w:ind w:left="560" w:firstLineChars="0" w:firstLine="0"/>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2.</w:t>
      </w:r>
      <w:r w:rsidR="008E0141" w:rsidRPr="000A1C79">
        <w:rPr>
          <w:rFonts w:ascii="仿宋" w:eastAsia="仿宋" w:hAnsi="仿宋" w:cs="宋体" w:hint="eastAsia"/>
          <w:color w:val="000000" w:themeColor="text1"/>
          <w:kern w:val="0"/>
          <w:sz w:val="28"/>
          <w:szCs w:val="28"/>
        </w:rPr>
        <w:t>所有论文发表刊物要求以各学科学位</w:t>
      </w:r>
      <w:proofErr w:type="gramStart"/>
      <w:r w:rsidR="008E0141" w:rsidRPr="000A1C79">
        <w:rPr>
          <w:rFonts w:ascii="仿宋" w:eastAsia="仿宋" w:hAnsi="仿宋" w:cs="宋体" w:hint="eastAsia"/>
          <w:color w:val="000000" w:themeColor="text1"/>
          <w:kern w:val="0"/>
          <w:sz w:val="28"/>
          <w:szCs w:val="28"/>
        </w:rPr>
        <w:t>评定分</w:t>
      </w:r>
      <w:proofErr w:type="gramEnd"/>
      <w:r w:rsidR="008E0141" w:rsidRPr="000A1C79">
        <w:rPr>
          <w:rFonts w:ascii="仿宋" w:eastAsia="仿宋" w:hAnsi="仿宋" w:cs="宋体" w:hint="eastAsia"/>
          <w:color w:val="000000" w:themeColor="text1"/>
          <w:kern w:val="0"/>
          <w:sz w:val="28"/>
          <w:szCs w:val="28"/>
        </w:rPr>
        <w:t>委员会确定为准；</w:t>
      </w:r>
    </w:p>
    <w:p w14:paraId="1AC8DF11" w14:textId="620094C4" w:rsidR="00B86739" w:rsidRDefault="00D04D8E" w:rsidP="00F70699">
      <w:pPr>
        <w:pStyle w:val="af1"/>
        <w:widowControl/>
        <w:spacing w:line="360" w:lineRule="auto"/>
        <w:ind w:firstLineChars="0" w:firstLine="570"/>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3.</w:t>
      </w:r>
      <w:r w:rsidR="00A525BF" w:rsidRPr="000A1C79">
        <w:rPr>
          <w:rFonts w:ascii="仿宋" w:eastAsia="仿宋" w:hAnsi="仿宋" w:cs="宋体" w:hint="eastAsia"/>
          <w:color w:val="000000" w:themeColor="text1"/>
          <w:kern w:val="0"/>
          <w:sz w:val="28"/>
          <w:szCs w:val="28"/>
        </w:rPr>
        <w:t>论文</w:t>
      </w:r>
      <w:r w:rsidRPr="000A1C79">
        <w:rPr>
          <w:rFonts w:ascii="仿宋" w:eastAsia="仿宋" w:hAnsi="仿宋" w:cs="宋体" w:hint="eastAsia"/>
          <w:color w:val="000000" w:themeColor="text1"/>
          <w:kern w:val="0"/>
          <w:sz w:val="28"/>
          <w:szCs w:val="28"/>
        </w:rPr>
        <w:t>如已检索，需</w:t>
      </w:r>
      <w:proofErr w:type="gramStart"/>
      <w:r w:rsidRPr="000A1C79">
        <w:rPr>
          <w:rFonts w:ascii="仿宋" w:eastAsia="仿宋" w:hAnsi="仿宋" w:cs="宋体" w:hint="eastAsia"/>
          <w:color w:val="000000" w:themeColor="text1"/>
          <w:kern w:val="0"/>
          <w:sz w:val="28"/>
          <w:szCs w:val="28"/>
        </w:rPr>
        <w:t>提交见刊</w:t>
      </w:r>
      <w:proofErr w:type="gramEnd"/>
      <w:r w:rsidRPr="000A1C79">
        <w:rPr>
          <w:rFonts w:ascii="仿宋" w:eastAsia="仿宋" w:hAnsi="仿宋" w:cs="宋体" w:hint="eastAsia"/>
          <w:color w:val="000000" w:themeColor="text1"/>
          <w:kern w:val="0"/>
          <w:sz w:val="28"/>
          <w:szCs w:val="28"/>
        </w:rPr>
        <w:t>的论文</w:t>
      </w:r>
      <w:r w:rsidR="00B8513A" w:rsidRPr="000A1C79">
        <w:rPr>
          <w:rFonts w:ascii="仿宋" w:eastAsia="仿宋" w:hAnsi="仿宋" w:cs="宋体" w:hint="eastAsia"/>
          <w:color w:val="000000" w:themeColor="text1"/>
          <w:kern w:val="0"/>
          <w:sz w:val="28"/>
          <w:szCs w:val="28"/>
        </w:rPr>
        <w:t>原件、</w:t>
      </w:r>
      <w:r w:rsidRPr="000A1C79">
        <w:rPr>
          <w:rFonts w:ascii="仿宋" w:eastAsia="仿宋" w:hAnsi="仿宋" w:cs="宋体" w:hint="eastAsia"/>
          <w:color w:val="000000" w:themeColor="text1"/>
          <w:kern w:val="0"/>
          <w:sz w:val="28"/>
          <w:szCs w:val="28"/>
        </w:rPr>
        <w:t>复印件及检索证明；如已见刊，需</w:t>
      </w:r>
      <w:proofErr w:type="gramStart"/>
      <w:r w:rsidRPr="000A1C79">
        <w:rPr>
          <w:rFonts w:ascii="仿宋" w:eastAsia="仿宋" w:hAnsi="仿宋" w:cs="宋体" w:hint="eastAsia"/>
          <w:color w:val="000000" w:themeColor="text1"/>
          <w:kern w:val="0"/>
          <w:sz w:val="28"/>
          <w:szCs w:val="28"/>
        </w:rPr>
        <w:t>提交见刊</w:t>
      </w:r>
      <w:proofErr w:type="gramEnd"/>
      <w:r w:rsidRPr="000A1C79">
        <w:rPr>
          <w:rFonts w:ascii="仿宋" w:eastAsia="仿宋" w:hAnsi="仿宋" w:cs="宋体" w:hint="eastAsia"/>
          <w:color w:val="000000" w:themeColor="text1"/>
          <w:kern w:val="0"/>
          <w:sz w:val="28"/>
          <w:szCs w:val="28"/>
        </w:rPr>
        <w:t>的论文</w:t>
      </w:r>
      <w:r w:rsidR="00B8513A" w:rsidRPr="000A1C79">
        <w:rPr>
          <w:rFonts w:ascii="仿宋" w:eastAsia="仿宋" w:hAnsi="仿宋" w:cs="宋体" w:hint="eastAsia"/>
          <w:color w:val="000000" w:themeColor="text1"/>
          <w:kern w:val="0"/>
          <w:sz w:val="28"/>
          <w:szCs w:val="28"/>
        </w:rPr>
        <w:t>原件</w:t>
      </w:r>
      <w:r w:rsidR="00B8513A" w:rsidRPr="000A1C79">
        <w:rPr>
          <w:rFonts w:ascii="仿宋" w:eastAsia="仿宋" w:hAnsi="仿宋" w:cs="宋体"/>
          <w:color w:val="000000" w:themeColor="text1"/>
          <w:kern w:val="0"/>
          <w:sz w:val="28"/>
          <w:szCs w:val="28"/>
        </w:rPr>
        <w:t>、</w:t>
      </w:r>
      <w:r w:rsidRPr="000A1C79">
        <w:rPr>
          <w:rFonts w:ascii="仿宋" w:eastAsia="仿宋" w:hAnsi="仿宋" w:cs="宋体" w:hint="eastAsia"/>
          <w:color w:val="000000" w:themeColor="text1"/>
          <w:kern w:val="0"/>
          <w:sz w:val="28"/>
          <w:szCs w:val="28"/>
        </w:rPr>
        <w:t>复印件（需要有刊号、版号等信息）；</w:t>
      </w:r>
      <w:r w:rsidR="00B8513A" w:rsidRPr="000A1C79">
        <w:rPr>
          <w:rFonts w:ascii="仿宋" w:eastAsia="仿宋" w:hAnsi="仿宋" w:cs="宋体" w:hint="eastAsia"/>
          <w:color w:val="000000" w:themeColor="text1"/>
          <w:kern w:val="0"/>
          <w:sz w:val="28"/>
          <w:szCs w:val="28"/>
        </w:rPr>
        <w:t>部分SCI，EI期刊源的论文，由于出版周期等原因，已网络发行且有DOI编号，但Web of Science核心库未及时收录，图书馆也无法出具检索证明的情况，需由导师签字确认并承诺相关支撑材料真实有效</w:t>
      </w:r>
      <w:r w:rsidR="00FB7941" w:rsidRPr="000A1C79">
        <w:rPr>
          <w:rFonts w:ascii="仿宋" w:eastAsia="仿宋" w:hAnsi="仿宋" w:cs="宋体" w:hint="eastAsia"/>
          <w:color w:val="000000" w:themeColor="text1"/>
          <w:kern w:val="0"/>
          <w:sz w:val="28"/>
          <w:szCs w:val="28"/>
        </w:rPr>
        <w:t>，加分</w:t>
      </w:r>
      <w:r w:rsidR="00FB7941" w:rsidRPr="000A1C79">
        <w:rPr>
          <w:rFonts w:ascii="仿宋" w:eastAsia="仿宋" w:hAnsi="仿宋" w:cs="宋体"/>
          <w:color w:val="000000" w:themeColor="text1"/>
          <w:kern w:val="0"/>
          <w:sz w:val="28"/>
          <w:szCs w:val="28"/>
        </w:rPr>
        <w:t>参照录用通知</w:t>
      </w:r>
      <w:r w:rsidR="007453E3" w:rsidRPr="000A1C79">
        <w:rPr>
          <w:rFonts w:ascii="仿宋" w:eastAsia="仿宋" w:hAnsi="仿宋" w:cs="宋体" w:hint="eastAsia"/>
          <w:color w:val="000000" w:themeColor="text1"/>
          <w:kern w:val="0"/>
          <w:sz w:val="28"/>
          <w:szCs w:val="28"/>
        </w:rPr>
        <w:t>；</w:t>
      </w:r>
      <w:r w:rsidR="007453E3" w:rsidRPr="000A1C79">
        <w:rPr>
          <w:rFonts w:ascii="仿宋" w:eastAsia="仿宋" w:hAnsi="仿宋" w:cs="宋体"/>
          <w:color w:val="000000" w:themeColor="text1"/>
          <w:kern w:val="0"/>
          <w:sz w:val="28"/>
          <w:szCs w:val="28"/>
        </w:rPr>
        <w:t>仅有录用通知</w:t>
      </w:r>
      <w:r w:rsidR="00980630" w:rsidRPr="000A1C79">
        <w:rPr>
          <w:rFonts w:ascii="仿宋" w:eastAsia="仿宋" w:hAnsi="仿宋" w:cs="宋体" w:hint="eastAsia"/>
          <w:color w:val="000000" w:themeColor="text1"/>
          <w:kern w:val="0"/>
          <w:sz w:val="28"/>
          <w:szCs w:val="28"/>
        </w:rPr>
        <w:t>但无DOI编号</w:t>
      </w:r>
      <w:r w:rsidR="007453E3" w:rsidRPr="000A1C79">
        <w:rPr>
          <w:rFonts w:ascii="仿宋" w:eastAsia="仿宋" w:hAnsi="仿宋" w:cs="宋体"/>
          <w:color w:val="000000" w:themeColor="text1"/>
          <w:kern w:val="0"/>
          <w:sz w:val="28"/>
          <w:szCs w:val="28"/>
        </w:rPr>
        <w:t>不加分</w:t>
      </w:r>
      <w:r w:rsidR="007453E3" w:rsidRPr="000A1C79">
        <w:rPr>
          <w:rFonts w:ascii="仿宋" w:eastAsia="仿宋" w:hAnsi="仿宋" w:cs="宋体" w:hint="eastAsia"/>
          <w:color w:val="000000" w:themeColor="text1"/>
          <w:kern w:val="0"/>
          <w:sz w:val="28"/>
          <w:szCs w:val="28"/>
        </w:rPr>
        <w:t>。</w:t>
      </w:r>
    </w:p>
    <w:p w14:paraId="02EF61D5" w14:textId="2E25C569" w:rsidR="004B7453" w:rsidRPr="00F70699" w:rsidRDefault="004B7453" w:rsidP="00F70699">
      <w:pPr>
        <w:widowControl/>
        <w:spacing w:line="360" w:lineRule="auto"/>
        <w:rPr>
          <w:rFonts w:hint="eastAsia"/>
        </w:rPr>
      </w:pPr>
      <w:r>
        <w:rPr>
          <w:rFonts w:ascii="仿宋" w:eastAsia="仿宋" w:hAnsi="仿宋" w:cs="宋体" w:hint="eastAsia"/>
          <w:color w:val="000000" w:themeColor="text1"/>
          <w:kern w:val="0"/>
          <w:sz w:val="28"/>
          <w:szCs w:val="28"/>
        </w:rPr>
        <w:t>4.</w:t>
      </w:r>
      <w:r w:rsidRPr="00F70699">
        <w:rPr>
          <w:rFonts w:ascii="仿宋" w:eastAsia="仿宋" w:hAnsi="仿宋" w:cs="宋体" w:hint="eastAsia"/>
          <w:color w:val="000000" w:themeColor="text1"/>
          <w:kern w:val="0"/>
          <w:sz w:val="28"/>
          <w:szCs w:val="28"/>
        </w:rPr>
        <w:t xml:space="preserve"> 博士研究生国家奖学金重点考核科研能力，主要包括高水平学术期刊论文（预警期刊除外）和发明专利（国内授权发明专利和发达国家的国际专利）。提交材料时需提交成果清单和成果</w:t>
      </w:r>
      <w:r w:rsidRPr="00F70699">
        <w:rPr>
          <w:rFonts w:ascii="仿宋" w:eastAsia="仿宋" w:hAnsi="仿宋" w:hint="eastAsia"/>
          <w:color w:val="000000" w:themeColor="text1"/>
          <w:sz w:val="28"/>
          <w:szCs w:val="28"/>
        </w:rPr>
        <w:t>首页</w:t>
      </w:r>
      <w:r w:rsidRPr="00F70699">
        <w:rPr>
          <w:rFonts w:ascii="仿宋" w:eastAsia="仿宋" w:hAnsi="仿宋" w:cs="宋体" w:hint="eastAsia"/>
          <w:color w:val="000000" w:themeColor="text1"/>
          <w:kern w:val="0"/>
          <w:sz w:val="28"/>
          <w:szCs w:val="28"/>
        </w:rPr>
        <w:t>复印件和</w:t>
      </w:r>
      <w:proofErr w:type="gramStart"/>
      <w:r w:rsidRPr="00F70699">
        <w:rPr>
          <w:rFonts w:ascii="仿宋" w:eastAsia="仿宋" w:hAnsi="仿宋" w:cs="宋体" w:hint="eastAsia"/>
          <w:color w:val="000000" w:themeColor="text1"/>
          <w:kern w:val="0"/>
          <w:sz w:val="28"/>
          <w:szCs w:val="28"/>
        </w:rPr>
        <w:t>校图书馆</w:t>
      </w:r>
      <w:proofErr w:type="gramEnd"/>
      <w:r w:rsidRPr="00F70699">
        <w:rPr>
          <w:rFonts w:ascii="仿宋" w:eastAsia="仿宋" w:hAnsi="仿宋" w:cs="宋体" w:hint="eastAsia"/>
          <w:color w:val="000000" w:themeColor="text1"/>
          <w:kern w:val="0"/>
          <w:sz w:val="28"/>
          <w:szCs w:val="28"/>
        </w:rPr>
        <w:t>查新站出具的成果等级报告。</w:t>
      </w:r>
    </w:p>
    <w:p w14:paraId="464A1654" w14:textId="4C1B0B79" w:rsidR="002C787A" w:rsidRPr="000A1C79" w:rsidRDefault="00F70699" w:rsidP="002C787A">
      <w:pPr>
        <w:widowControl/>
        <w:spacing w:line="360" w:lineRule="auto"/>
        <w:ind w:firstLine="57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5</w:t>
      </w:r>
      <w:r w:rsidR="009D2BD8" w:rsidRPr="000A1C79">
        <w:rPr>
          <w:rFonts w:ascii="仿宋" w:eastAsia="仿宋" w:hAnsi="仿宋" w:cs="宋体" w:hint="eastAsia"/>
          <w:color w:val="000000" w:themeColor="text1"/>
          <w:kern w:val="0"/>
          <w:sz w:val="28"/>
          <w:szCs w:val="28"/>
        </w:rPr>
        <w:t>.</w:t>
      </w:r>
      <w:r w:rsidR="008E0141" w:rsidRPr="000A1C79">
        <w:rPr>
          <w:rFonts w:ascii="仿宋" w:eastAsia="仿宋" w:hAnsi="仿宋" w:cs="宋体" w:hint="eastAsia"/>
          <w:color w:val="000000" w:themeColor="text1"/>
          <w:kern w:val="0"/>
          <w:sz w:val="28"/>
          <w:szCs w:val="28"/>
        </w:rPr>
        <w:t>本评审细则的解释权</w:t>
      </w:r>
      <w:r w:rsidR="004A0807" w:rsidRPr="000A1C79">
        <w:rPr>
          <w:rFonts w:ascii="仿宋" w:eastAsia="仿宋" w:hAnsi="仿宋" w:cs="宋体" w:hint="eastAsia"/>
          <w:color w:val="000000" w:themeColor="text1"/>
          <w:kern w:val="0"/>
          <w:sz w:val="28"/>
          <w:szCs w:val="28"/>
        </w:rPr>
        <w:t>或其他未尽事宜</w:t>
      </w:r>
      <w:r w:rsidR="002A1BC3" w:rsidRPr="000A1C79">
        <w:rPr>
          <w:rFonts w:ascii="仿宋" w:eastAsia="仿宋" w:hAnsi="仿宋" w:cs="宋体" w:hint="eastAsia"/>
          <w:color w:val="000000" w:themeColor="text1"/>
          <w:kern w:val="0"/>
          <w:sz w:val="28"/>
          <w:szCs w:val="28"/>
        </w:rPr>
        <w:t>由</w:t>
      </w:r>
      <w:r w:rsidR="008E0141" w:rsidRPr="000A1C79">
        <w:rPr>
          <w:rFonts w:ascii="仿宋" w:eastAsia="仿宋" w:hAnsi="仿宋" w:cs="宋体" w:hint="eastAsia"/>
          <w:color w:val="000000" w:themeColor="text1"/>
          <w:kern w:val="0"/>
          <w:sz w:val="28"/>
          <w:szCs w:val="28"/>
        </w:rPr>
        <w:t>信息工程学院研究生奖学金评审委员会</w:t>
      </w:r>
      <w:r w:rsidR="002A1BC3" w:rsidRPr="000A1C79">
        <w:rPr>
          <w:rFonts w:ascii="仿宋" w:eastAsia="仿宋" w:hAnsi="仿宋" w:cs="宋体" w:hint="eastAsia"/>
          <w:color w:val="000000" w:themeColor="text1"/>
          <w:kern w:val="0"/>
          <w:sz w:val="28"/>
          <w:szCs w:val="28"/>
        </w:rPr>
        <w:t>酌情决定</w:t>
      </w:r>
      <w:r w:rsidR="00043785" w:rsidRPr="000A1C79">
        <w:rPr>
          <w:rFonts w:ascii="仿宋" w:eastAsia="仿宋" w:hAnsi="仿宋" w:cs="宋体" w:hint="eastAsia"/>
          <w:color w:val="000000" w:themeColor="text1"/>
          <w:kern w:val="0"/>
          <w:sz w:val="28"/>
          <w:szCs w:val="28"/>
        </w:rPr>
        <w:t>并保留修订权利。</w:t>
      </w:r>
    </w:p>
    <w:p w14:paraId="14FD2810" w14:textId="77777777" w:rsidR="00950A94" w:rsidRPr="000A1C79" w:rsidRDefault="00950A94" w:rsidP="003D4331">
      <w:pPr>
        <w:widowControl/>
        <w:spacing w:line="360" w:lineRule="auto"/>
        <w:rPr>
          <w:rFonts w:ascii="仿宋" w:eastAsia="仿宋" w:hAnsi="仿宋" w:cs="宋体" w:hint="eastAsia"/>
          <w:color w:val="000000" w:themeColor="text1"/>
          <w:spacing w:val="56"/>
          <w:kern w:val="0"/>
          <w:sz w:val="28"/>
          <w:szCs w:val="28"/>
        </w:rPr>
      </w:pPr>
    </w:p>
    <w:p w14:paraId="6C7CBF0E" w14:textId="065BAAFE" w:rsidR="008F24C5" w:rsidRPr="000A1C79" w:rsidRDefault="008F24C5" w:rsidP="002C787A">
      <w:pPr>
        <w:widowControl/>
        <w:spacing w:line="360" w:lineRule="auto"/>
        <w:ind w:firstLine="570"/>
        <w:jc w:val="righ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spacing w:val="56"/>
          <w:kern w:val="0"/>
          <w:sz w:val="28"/>
          <w:szCs w:val="28"/>
          <w:fitText w:val="2240" w:id="-1451058688"/>
        </w:rPr>
        <w:t>信息工程学</w:t>
      </w:r>
      <w:r w:rsidRPr="000A1C79">
        <w:rPr>
          <w:rFonts w:ascii="仿宋" w:eastAsia="仿宋" w:hAnsi="仿宋" w:cs="宋体" w:hint="eastAsia"/>
          <w:color w:val="000000" w:themeColor="text1"/>
          <w:kern w:val="0"/>
          <w:sz w:val="28"/>
          <w:szCs w:val="28"/>
          <w:fitText w:val="2240" w:id="-1451058688"/>
        </w:rPr>
        <w:t>院</w:t>
      </w:r>
    </w:p>
    <w:p w14:paraId="08BA5CE6" w14:textId="196B2A4C" w:rsidR="008F24C5" w:rsidRPr="000A1C79" w:rsidRDefault="00F0392F" w:rsidP="008F24C5">
      <w:pPr>
        <w:widowControl/>
        <w:spacing w:line="360" w:lineRule="auto"/>
        <w:jc w:val="right"/>
        <w:rPr>
          <w:rFonts w:ascii="仿宋" w:eastAsia="仿宋" w:hAnsi="仿宋" w:cs="宋体" w:hint="eastAsia"/>
          <w:color w:val="000000" w:themeColor="text1"/>
          <w:kern w:val="0"/>
          <w:sz w:val="28"/>
          <w:szCs w:val="28"/>
        </w:rPr>
      </w:pPr>
      <w:r w:rsidRPr="000A1C79">
        <w:rPr>
          <w:rFonts w:ascii="仿宋" w:eastAsia="仿宋" w:hAnsi="仿宋" w:cs="宋体" w:hint="eastAsia"/>
          <w:color w:val="000000" w:themeColor="text1"/>
          <w:kern w:val="0"/>
          <w:sz w:val="28"/>
          <w:szCs w:val="28"/>
        </w:rPr>
        <w:t>202</w:t>
      </w:r>
      <w:r>
        <w:rPr>
          <w:rFonts w:ascii="仿宋" w:eastAsia="仿宋" w:hAnsi="仿宋" w:cs="宋体" w:hint="eastAsia"/>
          <w:color w:val="000000" w:themeColor="text1"/>
          <w:kern w:val="0"/>
          <w:sz w:val="28"/>
          <w:szCs w:val="28"/>
        </w:rPr>
        <w:t>5</w:t>
      </w:r>
      <w:r w:rsidR="006C7DDE" w:rsidRPr="000A1C79">
        <w:rPr>
          <w:rFonts w:ascii="仿宋" w:eastAsia="仿宋" w:hAnsi="仿宋" w:cs="宋体" w:hint="eastAsia"/>
          <w:color w:val="000000" w:themeColor="text1"/>
          <w:kern w:val="0"/>
          <w:sz w:val="28"/>
          <w:szCs w:val="28"/>
        </w:rPr>
        <w:t>年9月</w:t>
      </w:r>
      <w:r w:rsidR="00F70699">
        <w:rPr>
          <w:rFonts w:ascii="仿宋" w:eastAsia="仿宋" w:hAnsi="仿宋" w:cs="宋体"/>
          <w:color w:val="000000" w:themeColor="text1"/>
          <w:kern w:val="0"/>
          <w:sz w:val="28"/>
          <w:szCs w:val="28"/>
        </w:rPr>
        <w:t>1</w:t>
      </w:r>
      <w:r w:rsidR="00F70699">
        <w:rPr>
          <w:rFonts w:ascii="仿宋" w:eastAsia="仿宋" w:hAnsi="仿宋" w:cs="宋体" w:hint="eastAsia"/>
          <w:color w:val="000000" w:themeColor="text1"/>
          <w:kern w:val="0"/>
          <w:sz w:val="28"/>
          <w:szCs w:val="28"/>
        </w:rPr>
        <w:t>5</w:t>
      </w:r>
      <w:r w:rsidR="006C7DDE" w:rsidRPr="000A1C79">
        <w:rPr>
          <w:rFonts w:ascii="仿宋" w:eastAsia="仿宋" w:hAnsi="仿宋" w:cs="宋体" w:hint="eastAsia"/>
          <w:color w:val="000000" w:themeColor="text1"/>
          <w:kern w:val="0"/>
          <w:sz w:val="28"/>
          <w:szCs w:val="28"/>
        </w:rPr>
        <w:t>日</w:t>
      </w:r>
    </w:p>
    <w:sectPr w:rsidR="008F24C5" w:rsidRPr="000A1C79" w:rsidSect="0060058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5E553" w14:textId="77777777" w:rsidR="008E4D15" w:rsidRDefault="008E4D15" w:rsidP="004951D2">
      <w:r>
        <w:separator/>
      </w:r>
    </w:p>
  </w:endnote>
  <w:endnote w:type="continuationSeparator" w:id="0">
    <w:p w14:paraId="52F086C5" w14:textId="77777777" w:rsidR="008E4D15" w:rsidRDefault="008E4D15" w:rsidP="0049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魏碑_GBK">
    <w:altName w:val="黑体"/>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653179"/>
      <w:docPartObj>
        <w:docPartGallery w:val="Page Numbers (Bottom of Page)"/>
        <w:docPartUnique/>
      </w:docPartObj>
    </w:sdtPr>
    <w:sdtContent>
      <w:p w14:paraId="0997D5DB" w14:textId="534AC906" w:rsidR="00CE7BD5" w:rsidRDefault="00CE7BD5">
        <w:pPr>
          <w:pStyle w:val="a5"/>
          <w:jc w:val="center"/>
        </w:pPr>
        <w:r>
          <w:fldChar w:fldCharType="begin"/>
        </w:r>
        <w:r>
          <w:instrText>PAGE   \* MERGEFORMAT</w:instrText>
        </w:r>
        <w:r>
          <w:fldChar w:fldCharType="separate"/>
        </w:r>
        <w:r w:rsidR="006D22D6" w:rsidRPr="006D22D6">
          <w:rPr>
            <w:noProof/>
            <w:lang w:val="zh-CN" w:eastAsia="zh-CN"/>
          </w:rPr>
          <w:t>4</w:t>
        </w:r>
        <w:r>
          <w:fldChar w:fldCharType="end"/>
        </w:r>
      </w:p>
    </w:sdtContent>
  </w:sdt>
  <w:p w14:paraId="78C00C3D" w14:textId="77777777" w:rsidR="00CE7BD5" w:rsidRDefault="00CE7B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0D9DF" w14:textId="77777777" w:rsidR="008E4D15" w:rsidRDefault="008E4D15" w:rsidP="004951D2">
      <w:r>
        <w:separator/>
      </w:r>
    </w:p>
  </w:footnote>
  <w:footnote w:type="continuationSeparator" w:id="0">
    <w:p w14:paraId="7B196C90" w14:textId="77777777" w:rsidR="008E4D15" w:rsidRDefault="008E4D15" w:rsidP="00495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5E5F"/>
    <w:multiLevelType w:val="hybridMultilevel"/>
    <w:tmpl w:val="5D1213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2220D06"/>
    <w:multiLevelType w:val="hybridMultilevel"/>
    <w:tmpl w:val="A2B0C78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157357"/>
    <w:multiLevelType w:val="hybridMultilevel"/>
    <w:tmpl w:val="40EC107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8DB5C6B"/>
    <w:multiLevelType w:val="hybridMultilevel"/>
    <w:tmpl w:val="796814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14031"/>
    <w:multiLevelType w:val="hybridMultilevel"/>
    <w:tmpl w:val="9FB8C06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526290"/>
    <w:multiLevelType w:val="hybridMultilevel"/>
    <w:tmpl w:val="0CFA2368"/>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FFF3B2D"/>
    <w:multiLevelType w:val="hybridMultilevel"/>
    <w:tmpl w:val="D8F81FFA"/>
    <w:lvl w:ilvl="0" w:tplc="953A58B6">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0883296"/>
    <w:multiLevelType w:val="hybridMultilevel"/>
    <w:tmpl w:val="320C5454"/>
    <w:lvl w:ilvl="0" w:tplc="F9B4F6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6A5360C"/>
    <w:multiLevelType w:val="hybridMultilevel"/>
    <w:tmpl w:val="E638A7F8"/>
    <w:lvl w:ilvl="0" w:tplc="81647FA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CBF4F68"/>
    <w:multiLevelType w:val="hybridMultilevel"/>
    <w:tmpl w:val="4614D2C8"/>
    <w:lvl w:ilvl="0" w:tplc="4894AF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7DA62BB"/>
    <w:multiLevelType w:val="hybridMultilevel"/>
    <w:tmpl w:val="BF4A0090"/>
    <w:lvl w:ilvl="0" w:tplc="07DE2F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8316A75"/>
    <w:multiLevelType w:val="hybridMultilevel"/>
    <w:tmpl w:val="A1C47C9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EEF1470"/>
    <w:multiLevelType w:val="hybridMultilevel"/>
    <w:tmpl w:val="79424DB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4024198"/>
    <w:multiLevelType w:val="hybridMultilevel"/>
    <w:tmpl w:val="C040EED8"/>
    <w:lvl w:ilvl="0" w:tplc="2F7C1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1C778C1"/>
    <w:multiLevelType w:val="hybridMultilevel"/>
    <w:tmpl w:val="8A6CFC8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3B50742"/>
    <w:multiLevelType w:val="hybridMultilevel"/>
    <w:tmpl w:val="27A06AE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415610C"/>
    <w:multiLevelType w:val="hybridMultilevel"/>
    <w:tmpl w:val="A95A8100"/>
    <w:lvl w:ilvl="0" w:tplc="EB245EA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D6254D7"/>
    <w:multiLevelType w:val="hybridMultilevel"/>
    <w:tmpl w:val="E19E0D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36F5597"/>
    <w:multiLevelType w:val="hybridMultilevel"/>
    <w:tmpl w:val="7168239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3784515"/>
    <w:multiLevelType w:val="hybridMultilevel"/>
    <w:tmpl w:val="27A06AE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88B6993"/>
    <w:multiLevelType w:val="hybridMultilevel"/>
    <w:tmpl w:val="7CE0FCBA"/>
    <w:lvl w:ilvl="0" w:tplc="7ECAB0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1F4664D"/>
    <w:multiLevelType w:val="hybridMultilevel"/>
    <w:tmpl w:val="5BBEE316"/>
    <w:lvl w:ilvl="0" w:tplc="25A47A2C">
      <w:start w:val="1"/>
      <w:numFmt w:val="decimal"/>
      <w:suff w:val="nothing"/>
      <w:lvlText w:val="%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07316546">
    <w:abstractNumId w:val="1"/>
  </w:num>
  <w:num w:numId="2" w16cid:durableId="1316910679">
    <w:abstractNumId w:val="16"/>
  </w:num>
  <w:num w:numId="3" w16cid:durableId="1625573609">
    <w:abstractNumId w:val="13"/>
  </w:num>
  <w:num w:numId="4" w16cid:durableId="1580408394">
    <w:abstractNumId w:val="8"/>
  </w:num>
  <w:num w:numId="5" w16cid:durableId="200948302">
    <w:abstractNumId w:val="9"/>
  </w:num>
  <w:num w:numId="6" w16cid:durableId="175656070">
    <w:abstractNumId w:val="0"/>
  </w:num>
  <w:num w:numId="7" w16cid:durableId="1770731783">
    <w:abstractNumId w:val="2"/>
  </w:num>
  <w:num w:numId="8" w16cid:durableId="1153984710">
    <w:abstractNumId w:val="12"/>
  </w:num>
  <w:num w:numId="9" w16cid:durableId="162016502">
    <w:abstractNumId w:val="10"/>
  </w:num>
  <w:num w:numId="10" w16cid:durableId="2053537702">
    <w:abstractNumId w:val="7"/>
  </w:num>
  <w:num w:numId="11" w16cid:durableId="1571229520">
    <w:abstractNumId w:val="20"/>
  </w:num>
  <w:num w:numId="12" w16cid:durableId="1918783533">
    <w:abstractNumId w:val="17"/>
  </w:num>
  <w:num w:numId="13" w16cid:durableId="1494446894">
    <w:abstractNumId w:val="11"/>
  </w:num>
  <w:num w:numId="14" w16cid:durableId="200439492">
    <w:abstractNumId w:val="4"/>
  </w:num>
  <w:num w:numId="15" w16cid:durableId="333193606">
    <w:abstractNumId w:val="18"/>
  </w:num>
  <w:num w:numId="16" w16cid:durableId="63843165">
    <w:abstractNumId w:val="14"/>
  </w:num>
  <w:num w:numId="17" w16cid:durableId="787700324">
    <w:abstractNumId w:val="3"/>
  </w:num>
  <w:num w:numId="18" w16cid:durableId="1200434077">
    <w:abstractNumId w:val="5"/>
  </w:num>
  <w:num w:numId="19" w16cid:durableId="348944769">
    <w:abstractNumId w:val="15"/>
  </w:num>
  <w:num w:numId="20" w16cid:durableId="852769431">
    <w:abstractNumId w:val="19"/>
  </w:num>
  <w:num w:numId="21" w16cid:durableId="435827846">
    <w:abstractNumId w:val="21"/>
  </w:num>
  <w:num w:numId="22" w16cid:durableId="3235831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BBC"/>
    <w:rsid w:val="000004E2"/>
    <w:rsid w:val="000068A8"/>
    <w:rsid w:val="00006F02"/>
    <w:rsid w:val="000135B2"/>
    <w:rsid w:val="000161C6"/>
    <w:rsid w:val="00022091"/>
    <w:rsid w:val="0002211A"/>
    <w:rsid w:val="00022797"/>
    <w:rsid w:val="00027059"/>
    <w:rsid w:val="00033DE5"/>
    <w:rsid w:val="00033F60"/>
    <w:rsid w:val="0003593C"/>
    <w:rsid w:val="00036016"/>
    <w:rsid w:val="0003666D"/>
    <w:rsid w:val="00036704"/>
    <w:rsid w:val="00036D04"/>
    <w:rsid w:val="00041FBC"/>
    <w:rsid w:val="00043785"/>
    <w:rsid w:val="00043BF8"/>
    <w:rsid w:val="000459E2"/>
    <w:rsid w:val="000479D9"/>
    <w:rsid w:val="000519DE"/>
    <w:rsid w:val="00052230"/>
    <w:rsid w:val="00060017"/>
    <w:rsid w:val="00063DB0"/>
    <w:rsid w:val="00064CD4"/>
    <w:rsid w:val="00064F80"/>
    <w:rsid w:val="000655F4"/>
    <w:rsid w:val="00066FAB"/>
    <w:rsid w:val="00067C1B"/>
    <w:rsid w:val="00071F51"/>
    <w:rsid w:val="0007365A"/>
    <w:rsid w:val="00075187"/>
    <w:rsid w:val="00077883"/>
    <w:rsid w:val="00077B58"/>
    <w:rsid w:val="00082DB3"/>
    <w:rsid w:val="0008443C"/>
    <w:rsid w:val="00094833"/>
    <w:rsid w:val="000960F7"/>
    <w:rsid w:val="000974CB"/>
    <w:rsid w:val="000A1325"/>
    <w:rsid w:val="000A1C79"/>
    <w:rsid w:val="000A2C02"/>
    <w:rsid w:val="000A2C9A"/>
    <w:rsid w:val="000A2C9C"/>
    <w:rsid w:val="000B0F85"/>
    <w:rsid w:val="000B41FA"/>
    <w:rsid w:val="000B4539"/>
    <w:rsid w:val="000B5AEE"/>
    <w:rsid w:val="000C3880"/>
    <w:rsid w:val="000D7CF3"/>
    <w:rsid w:val="000E0C8D"/>
    <w:rsid w:val="000E0CFE"/>
    <w:rsid w:val="000E1299"/>
    <w:rsid w:val="000E1859"/>
    <w:rsid w:val="000E1BAC"/>
    <w:rsid w:val="000E5506"/>
    <w:rsid w:val="000E72FA"/>
    <w:rsid w:val="000F0A07"/>
    <w:rsid w:val="000F49D0"/>
    <w:rsid w:val="000F50EF"/>
    <w:rsid w:val="000F608C"/>
    <w:rsid w:val="00100E96"/>
    <w:rsid w:val="001041A2"/>
    <w:rsid w:val="001063AD"/>
    <w:rsid w:val="001079E6"/>
    <w:rsid w:val="00117FDE"/>
    <w:rsid w:val="00124B24"/>
    <w:rsid w:val="00125E34"/>
    <w:rsid w:val="00134C0E"/>
    <w:rsid w:val="00137C5A"/>
    <w:rsid w:val="00140121"/>
    <w:rsid w:val="0014284D"/>
    <w:rsid w:val="0014520D"/>
    <w:rsid w:val="00147B7B"/>
    <w:rsid w:val="00163478"/>
    <w:rsid w:val="00163CC7"/>
    <w:rsid w:val="00164036"/>
    <w:rsid w:val="00164098"/>
    <w:rsid w:val="0016529E"/>
    <w:rsid w:val="00171C0F"/>
    <w:rsid w:val="00171E8C"/>
    <w:rsid w:val="001751B8"/>
    <w:rsid w:val="00175897"/>
    <w:rsid w:val="001808E6"/>
    <w:rsid w:val="00186362"/>
    <w:rsid w:val="00186B67"/>
    <w:rsid w:val="00194F7A"/>
    <w:rsid w:val="00196C5D"/>
    <w:rsid w:val="001A3492"/>
    <w:rsid w:val="001A401A"/>
    <w:rsid w:val="001A4748"/>
    <w:rsid w:val="001A5FBC"/>
    <w:rsid w:val="001A7725"/>
    <w:rsid w:val="001B50D1"/>
    <w:rsid w:val="001B53AB"/>
    <w:rsid w:val="001C104A"/>
    <w:rsid w:val="001C365F"/>
    <w:rsid w:val="001C678A"/>
    <w:rsid w:val="001C69BF"/>
    <w:rsid w:val="001C6D97"/>
    <w:rsid w:val="001D79D5"/>
    <w:rsid w:val="001E0866"/>
    <w:rsid w:val="001E77FE"/>
    <w:rsid w:val="00201078"/>
    <w:rsid w:val="0020394F"/>
    <w:rsid w:val="00204923"/>
    <w:rsid w:val="0020643F"/>
    <w:rsid w:val="002075E2"/>
    <w:rsid w:val="00211605"/>
    <w:rsid w:val="00213638"/>
    <w:rsid w:val="0021368C"/>
    <w:rsid w:val="0021679C"/>
    <w:rsid w:val="00233177"/>
    <w:rsid w:val="00235787"/>
    <w:rsid w:val="00244D02"/>
    <w:rsid w:val="0025378E"/>
    <w:rsid w:val="002556AB"/>
    <w:rsid w:val="00262E75"/>
    <w:rsid w:val="0026735F"/>
    <w:rsid w:val="00272030"/>
    <w:rsid w:val="00273B20"/>
    <w:rsid w:val="00274212"/>
    <w:rsid w:val="00276B51"/>
    <w:rsid w:val="00280E3B"/>
    <w:rsid w:val="0028415A"/>
    <w:rsid w:val="00285FFE"/>
    <w:rsid w:val="0029148A"/>
    <w:rsid w:val="002940BB"/>
    <w:rsid w:val="002945D8"/>
    <w:rsid w:val="00295A73"/>
    <w:rsid w:val="002A1BC3"/>
    <w:rsid w:val="002A4444"/>
    <w:rsid w:val="002A69A9"/>
    <w:rsid w:val="002B723A"/>
    <w:rsid w:val="002C2B70"/>
    <w:rsid w:val="002C3A15"/>
    <w:rsid w:val="002C787A"/>
    <w:rsid w:val="002D59D8"/>
    <w:rsid w:val="002D7712"/>
    <w:rsid w:val="002E0FFB"/>
    <w:rsid w:val="002E48FC"/>
    <w:rsid w:val="002F117C"/>
    <w:rsid w:val="002F52E4"/>
    <w:rsid w:val="00301741"/>
    <w:rsid w:val="00314759"/>
    <w:rsid w:val="00315853"/>
    <w:rsid w:val="00316980"/>
    <w:rsid w:val="003178AE"/>
    <w:rsid w:val="003207CC"/>
    <w:rsid w:val="003223DD"/>
    <w:rsid w:val="00324A0A"/>
    <w:rsid w:val="0032546B"/>
    <w:rsid w:val="00326270"/>
    <w:rsid w:val="003269B0"/>
    <w:rsid w:val="003278A1"/>
    <w:rsid w:val="00327B1D"/>
    <w:rsid w:val="0033665B"/>
    <w:rsid w:val="00340AB9"/>
    <w:rsid w:val="00341296"/>
    <w:rsid w:val="003419C5"/>
    <w:rsid w:val="00342311"/>
    <w:rsid w:val="00343042"/>
    <w:rsid w:val="00343056"/>
    <w:rsid w:val="0034336B"/>
    <w:rsid w:val="00345791"/>
    <w:rsid w:val="00351076"/>
    <w:rsid w:val="003520DE"/>
    <w:rsid w:val="0035242C"/>
    <w:rsid w:val="00354B26"/>
    <w:rsid w:val="00355857"/>
    <w:rsid w:val="0036062A"/>
    <w:rsid w:val="00363B5D"/>
    <w:rsid w:val="00364A73"/>
    <w:rsid w:val="00365E66"/>
    <w:rsid w:val="0037049E"/>
    <w:rsid w:val="00381371"/>
    <w:rsid w:val="003837F9"/>
    <w:rsid w:val="00384637"/>
    <w:rsid w:val="00390A34"/>
    <w:rsid w:val="00390D01"/>
    <w:rsid w:val="00392E7B"/>
    <w:rsid w:val="00394A10"/>
    <w:rsid w:val="003A10D4"/>
    <w:rsid w:val="003A567E"/>
    <w:rsid w:val="003A7925"/>
    <w:rsid w:val="003C1E75"/>
    <w:rsid w:val="003C3770"/>
    <w:rsid w:val="003C381E"/>
    <w:rsid w:val="003D2CB1"/>
    <w:rsid w:val="003D2D45"/>
    <w:rsid w:val="003D4331"/>
    <w:rsid w:val="003D6D08"/>
    <w:rsid w:val="003D7321"/>
    <w:rsid w:val="003E0314"/>
    <w:rsid w:val="003E0C66"/>
    <w:rsid w:val="003E3EBF"/>
    <w:rsid w:val="003E4671"/>
    <w:rsid w:val="003E545E"/>
    <w:rsid w:val="003E63BE"/>
    <w:rsid w:val="003E6D9E"/>
    <w:rsid w:val="003F1415"/>
    <w:rsid w:val="003F2AC3"/>
    <w:rsid w:val="003F3674"/>
    <w:rsid w:val="003F5FA0"/>
    <w:rsid w:val="00412555"/>
    <w:rsid w:val="004176EC"/>
    <w:rsid w:val="00420F21"/>
    <w:rsid w:val="00423575"/>
    <w:rsid w:val="00423BEE"/>
    <w:rsid w:val="0042585B"/>
    <w:rsid w:val="00427E95"/>
    <w:rsid w:val="00436C00"/>
    <w:rsid w:val="00437B55"/>
    <w:rsid w:val="00443074"/>
    <w:rsid w:val="00444CA0"/>
    <w:rsid w:val="00454074"/>
    <w:rsid w:val="00454080"/>
    <w:rsid w:val="00454878"/>
    <w:rsid w:val="00454989"/>
    <w:rsid w:val="004566C3"/>
    <w:rsid w:val="0046076E"/>
    <w:rsid w:val="00463F70"/>
    <w:rsid w:val="00465673"/>
    <w:rsid w:val="00466543"/>
    <w:rsid w:val="00466BD7"/>
    <w:rsid w:val="00467D0A"/>
    <w:rsid w:val="00472F83"/>
    <w:rsid w:val="00490069"/>
    <w:rsid w:val="004951D2"/>
    <w:rsid w:val="004973C1"/>
    <w:rsid w:val="004979B5"/>
    <w:rsid w:val="004A0807"/>
    <w:rsid w:val="004A2720"/>
    <w:rsid w:val="004A789A"/>
    <w:rsid w:val="004A7912"/>
    <w:rsid w:val="004B22BA"/>
    <w:rsid w:val="004B7453"/>
    <w:rsid w:val="004B76CB"/>
    <w:rsid w:val="004C4555"/>
    <w:rsid w:val="004C71A7"/>
    <w:rsid w:val="004D6A1F"/>
    <w:rsid w:val="004E5A3C"/>
    <w:rsid w:val="004E6341"/>
    <w:rsid w:val="004F1FF9"/>
    <w:rsid w:val="004F40C4"/>
    <w:rsid w:val="004F4863"/>
    <w:rsid w:val="004F57CA"/>
    <w:rsid w:val="004F7D0E"/>
    <w:rsid w:val="00501C2F"/>
    <w:rsid w:val="00512737"/>
    <w:rsid w:val="00522782"/>
    <w:rsid w:val="00526086"/>
    <w:rsid w:val="0053230D"/>
    <w:rsid w:val="005350EE"/>
    <w:rsid w:val="00537220"/>
    <w:rsid w:val="00537FE7"/>
    <w:rsid w:val="00541454"/>
    <w:rsid w:val="00543EFA"/>
    <w:rsid w:val="00547B33"/>
    <w:rsid w:val="00552D07"/>
    <w:rsid w:val="00555139"/>
    <w:rsid w:val="00556A8B"/>
    <w:rsid w:val="00556A97"/>
    <w:rsid w:val="00563FAE"/>
    <w:rsid w:val="0056500A"/>
    <w:rsid w:val="00566706"/>
    <w:rsid w:val="00570F56"/>
    <w:rsid w:val="00571A76"/>
    <w:rsid w:val="005723DB"/>
    <w:rsid w:val="005815AD"/>
    <w:rsid w:val="005822CE"/>
    <w:rsid w:val="00582A97"/>
    <w:rsid w:val="00583372"/>
    <w:rsid w:val="0058369B"/>
    <w:rsid w:val="00583F7D"/>
    <w:rsid w:val="00584E75"/>
    <w:rsid w:val="00593FE8"/>
    <w:rsid w:val="005949BA"/>
    <w:rsid w:val="005954AE"/>
    <w:rsid w:val="00596271"/>
    <w:rsid w:val="005A0951"/>
    <w:rsid w:val="005A1CA0"/>
    <w:rsid w:val="005A273C"/>
    <w:rsid w:val="005B16F6"/>
    <w:rsid w:val="005B2CB5"/>
    <w:rsid w:val="005B5C01"/>
    <w:rsid w:val="005B78AA"/>
    <w:rsid w:val="005C5CF3"/>
    <w:rsid w:val="005D1019"/>
    <w:rsid w:val="005D5953"/>
    <w:rsid w:val="005D6F62"/>
    <w:rsid w:val="005E337A"/>
    <w:rsid w:val="005E5468"/>
    <w:rsid w:val="005E72E1"/>
    <w:rsid w:val="005F2F9A"/>
    <w:rsid w:val="005F6446"/>
    <w:rsid w:val="0060058F"/>
    <w:rsid w:val="006010D6"/>
    <w:rsid w:val="00605CFF"/>
    <w:rsid w:val="00606241"/>
    <w:rsid w:val="00612D80"/>
    <w:rsid w:val="00613604"/>
    <w:rsid w:val="00617B64"/>
    <w:rsid w:val="006212E5"/>
    <w:rsid w:val="00621407"/>
    <w:rsid w:val="00621B88"/>
    <w:rsid w:val="00622FD7"/>
    <w:rsid w:val="00623036"/>
    <w:rsid w:val="00626C33"/>
    <w:rsid w:val="006337F2"/>
    <w:rsid w:val="0063451F"/>
    <w:rsid w:val="00635097"/>
    <w:rsid w:val="0064294C"/>
    <w:rsid w:val="00643FAE"/>
    <w:rsid w:val="006457E2"/>
    <w:rsid w:val="00645DEB"/>
    <w:rsid w:val="00651F1E"/>
    <w:rsid w:val="006533C4"/>
    <w:rsid w:val="0065396E"/>
    <w:rsid w:val="00655CFF"/>
    <w:rsid w:val="00657BBD"/>
    <w:rsid w:val="00660C95"/>
    <w:rsid w:val="0066339A"/>
    <w:rsid w:val="00663D22"/>
    <w:rsid w:val="00685024"/>
    <w:rsid w:val="00687893"/>
    <w:rsid w:val="0069006D"/>
    <w:rsid w:val="00691588"/>
    <w:rsid w:val="00691B37"/>
    <w:rsid w:val="00692AB6"/>
    <w:rsid w:val="0069718D"/>
    <w:rsid w:val="006A03B2"/>
    <w:rsid w:val="006A083C"/>
    <w:rsid w:val="006A31D3"/>
    <w:rsid w:val="006A3574"/>
    <w:rsid w:val="006B3462"/>
    <w:rsid w:val="006B3B14"/>
    <w:rsid w:val="006B7831"/>
    <w:rsid w:val="006C187F"/>
    <w:rsid w:val="006C2246"/>
    <w:rsid w:val="006C29F0"/>
    <w:rsid w:val="006C4DF7"/>
    <w:rsid w:val="006C56B0"/>
    <w:rsid w:val="006C6093"/>
    <w:rsid w:val="006C7DDE"/>
    <w:rsid w:val="006D22D6"/>
    <w:rsid w:val="006D5651"/>
    <w:rsid w:val="006D6C2E"/>
    <w:rsid w:val="006E13B5"/>
    <w:rsid w:val="006E59F7"/>
    <w:rsid w:val="00701024"/>
    <w:rsid w:val="00702B76"/>
    <w:rsid w:val="007030D3"/>
    <w:rsid w:val="007049BE"/>
    <w:rsid w:val="00711CB1"/>
    <w:rsid w:val="0071460C"/>
    <w:rsid w:val="00717D7E"/>
    <w:rsid w:val="0072151A"/>
    <w:rsid w:val="00724AC0"/>
    <w:rsid w:val="0072781D"/>
    <w:rsid w:val="00727A2B"/>
    <w:rsid w:val="00733176"/>
    <w:rsid w:val="0073480C"/>
    <w:rsid w:val="00736545"/>
    <w:rsid w:val="00736ECB"/>
    <w:rsid w:val="00740C60"/>
    <w:rsid w:val="00741EEF"/>
    <w:rsid w:val="00743C0D"/>
    <w:rsid w:val="007453E3"/>
    <w:rsid w:val="0074781A"/>
    <w:rsid w:val="0075514F"/>
    <w:rsid w:val="00755224"/>
    <w:rsid w:val="007606EB"/>
    <w:rsid w:val="00760CC4"/>
    <w:rsid w:val="007615D2"/>
    <w:rsid w:val="007622C3"/>
    <w:rsid w:val="0076363B"/>
    <w:rsid w:val="007670AC"/>
    <w:rsid w:val="00767676"/>
    <w:rsid w:val="0078067F"/>
    <w:rsid w:val="00782AAE"/>
    <w:rsid w:val="00786711"/>
    <w:rsid w:val="0078759B"/>
    <w:rsid w:val="00791A98"/>
    <w:rsid w:val="00797C30"/>
    <w:rsid w:val="007A38A0"/>
    <w:rsid w:val="007A73F1"/>
    <w:rsid w:val="007B1B4B"/>
    <w:rsid w:val="007B7E81"/>
    <w:rsid w:val="007C2399"/>
    <w:rsid w:val="007C356E"/>
    <w:rsid w:val="007C7804"/>
    <w:rsid w:val="007D788B"/>
    <w:rsid w:val="007E55A6"/>
    <w:rsid w:val="007E6CE0"/>
    <w:rsid w:val="007F3AB4"/>
    <w:rsid w:val="00800E34"/>
    <w:rsid w:val="00804630"/>
    <w:rsid w:val="00807DB9"/>
    <w:rsid w:val="0081021D"/>
    <w:rsid w:val="0081674B"/>
    <w:rsid w:val="00821EB8"/>
    <w:rsid w:val="00822C36"/>
    <w:rsid w:val="00827730"/>
    <w:rsid w:val="00830131"/>
    <w:rsid w:val="008308F9"/>
    <w:rsid w:val="008371BF"/>
    <w:rsid w:val="0084177E"/>
    <w:rsid w:val="00843200"/>
    <w:rsid w:val="00844D01"/>
    <w:rsid w:val="008461BC"/>
    <w:rsid w:val="008466ED"/>
    <w:rsid w:val="00854817"/>
    <w:rsid w:val="00863765"/>
    <w:rsid w:val="008640B6"/>
    <w:rsid w:val="00866685"/>
    <w:rsid w:val="00870DBB"/>
    <w:rsid w:val="008710D4"/>
    <w:rsid w:val="0087266A"/>
    <w:rsid w:val="008743BC"/>
    <w:rsid w:val="008747D4"/>
    <w:rsid w:val="00876F7E"/>
    <w:rsid w:val="00882AA5"/>
    <w:rsid w:val="00882B09"/>
    <w:rsid w:val="00885289"/>
    <w:rsid w:val="008926ED"/>
    <w:rsid w:val="00895AB6"/>
    <w:rsid w:val="008A083D"/>
    <w:rsid w:val="008A188D"/>
    <w:rsid w:val="008A20D3"/>
    <w:rsid w:val="008B034C"/>
    <w:rsid w:val="008B38EE"/>
    <w:rsid w:val="008B6C74"/>
    <w:rsid w:val="008B795A"/>
    <w:rsid w:val="008C09C7"/>
    <w:rsid w:val="008C4720"/>
    <w:rsid w:val="008C54CA"/>
    <w:rsid w:val="008C7668"/>
    <w:rsid w:val="008D2023"/>
    <w:rsid w:val="008D40DC"/>
    <w:rsid w:val="008D7096"/>
    <w:rsid w:val="008E0141"/>
    <w:rsid w:val="008E16F1"/>
    <w:rsid w:val="008E4D15"/>
    <w:rsid w:val="008F14FA"/>
    <w:rsid w:val="008F21FF"/>
    <w:rsid w:val="008F24C5"/>
    <w:rsid w:val="008F312E"/>
    <w:rsid w:val="008F656E"/>
    <w:rsid w:val="009030F2"/>
    <w:rsid w:val="0091141E"/>
    <w:rsid w:val="00911528"/>
    <w:rsid w:val="0092548B"/>
    <w:rsid w:val="009321E3"/>
    <w:rsid w:val="00932DBA"/>
    <w:rsid w:val="00933AB4"/>
    <w:rsid w:val="009449EB"/>
    <w:rsid w:val="0095010E"/>
    <w:rsid w:val="00950A94"/>
    <w:rsid w:val="0095180B"/>
    <w:rsid w:val="00954052"/>
    <w:rsid w:val="00960FD3"/>
    <w:rsid w:val="0096223D"/>
    <w:rsid w:val="00966568"/>
    <w:rsid w:val="00975442"/>
    <w:rsid w:val="00980630"/>
    <w:rsid w:val="00985E1A"/>
    <w:rsid w:val="009921A0"/>
    <w:rsid w:val="009A25A2"/>
    <w:rsid w:val="009A4250"/>
    <w:rsid w:val="009A48C9"/>
    <w:rsid w:val="009B0C76"/>
    <w:rsid w:val="009B1635"/>
    <w:rsid w:val="009C3D82"/>
    <w:rsid w:val="009C52C1"/>
    <w:rsid w:val="009C6CE9"/>
    <w:rsid w:val="009D02DA"/>
    <w:rsid w:val="009D05BF"/>
    <w:rsid w:val="009D2BD8"/>
    <w:rsid w:val="009D3A1F"/>
    <w:rsid w:val="009D3F58"/>
    <w:rsid w:val="009D4530"/>
    <w:rsid w:val="009F4EF1"/>
    <w:rsid w:val="009F5AF5"/>
    <w:rsid w:val="00A00651"/>
    <w:rsid w:val="00A06FE9"/>
    <w:rsid w:val="00A138A8"/>
    <w:rsid w:val="00A168A8"/>
    <w:rsid w:val="00A17A22"/>
    <w:rsid w:val="00A25AF4"/>
    <w:rsid w:val="00A265D9"/>
    <w:rsid w:val="00A31DD7"/>
    <w:rsid w:val="00A35EB9"/>
    <w:rsid w:val="00A360E3"/>
    <w:rsid w:val="00A361B7"/>
    <w:rsid w:val="00A36CE5"/>
    <w:rsid w:val="00A406B1"/>
    <w:rsid w:val="00A43F6C"/>
    <w:rsid w:val="00A46630"/>
    <w:rsid w:val="00A500AC"/>
    <w:rsid w:val="00A525BF"/>
    <w:rsid w:val="00A52BBC"/>
    <w:rsid w:val="00A53C09"/>
    <w:rsid w:val="00A61D73"/>
    <w:rsid w:val="00A6210F"/>
    <w:rsid w:val="00A62D40"/>
    <w:rsid w:val="00A62F00"/>
    <w:rsid w:val="00A63CA2"/>
    <w:rsid w:val="00A645A3"/>
    <w:rsid w:val="00A741EB"/>
    <w:rsid w:val="00A74BB7"/>
    <w:rsid w:val="00A76142"/>
    <w:rsid w:val="00A779EF"/>
    <w:rsid w:val="00A80D85"/>
    <w:rsid w:val="00A900E5"/>
    <w:rsid w:val="00A9502B"/>
    <w:rsid w:val="00A96542"/>
    <w:rsid w:val="00AA1689"/>
    <w:rsid w:val="00AA2940"/>
    <w:rsid w:val="00AA667C"/>
    <w:rsid w:val="00AC31D3"/>
    <w:rsid w:val="00AD167C"/>
    <w:rsid w:val="00AD2964"/>
    <w:rsid w:val="00AD384A"/>
    <w:rsid w:val="00AE0EC7"/>
    <w:rsid w:val="00AE15C0"/>
    <w:rsid w:val="00AF1187"/>
    <w:rsid w:val="00AF4A37"/>
    <w:rsid w:val="00AF5573"/>
    <w:rsid w:val="00B06481"/>
    <w:rsid w:val="00B113FE"/>
    <w:rsid w:val="00B1188D"/>
    <w:rsid w:val="00B14D62"/>
    <w:rsid w:val="00B163F2"/>
    <w:rsid w:val="00B17995"/>
    <w:rsid w:val="00B25070"/>
    <w:rsid w:val="00B25CC7"/>
    <w:rsid w:val="00B32F5D"/>
    <w:rsid w:val="00B35F77"/>
    <w:rsid w:val="00B370B6"/>
    <w:rsid w:val="00B377FA"/>
    <w:rsid w:val="00B420D2"/>
    <w:rsid w:val="00B4463F"/>
    <w:rsid w:val="00B53D5E"/>
    <w:rsid w:val="00B55C69"/>
    <w:rsid w:val="00B56AF3"/>
    <w:rsid w:val="00B578BC"/>
    <w:rsid w:val="00B61D7A"/>
    <w:rsid w:val="00B62FFF"/>
    <w:rsid w:val="00B6300E"/>
    <w:rsid w:val="00B633C6"/>
    <w:rsid w:val="00B64126"/>
    <w:rsid w:val="00B70ED8"/>
    <w:rsid w:val="00B728C2"/>
    <w:rsid w:val="00B738A3"/>
    <w:rsid w:val="00B7679C"/>
    <w:rsid w:val="00B77523"/>
    <w:rsid w:val="00B83BAD"/>
    <w:rsid w:val="00B8513A"/>
    <w:rsid w:val="00B86739"/>
    <w:rsid w:val="00B96C49"/>
    <w:rsid w:val="00BA1D69"/>
    <w:rsid w:val="00BA4A9C"/>
    <w:rsid w:val="00BA6D61"/>
    <w:rsid w:val="00BB0781"/>
    <w:rsid w:val="00BB6054"/>
    <w:rsid w:val="00BB6D50"/>
    <w:rsid w:val="00BC4298"/>
    <w:rsid w:val="00BD3886"/>
    <w:rsid w:val="00BD6673"/>
    <w:rsid w:val="00BD784B"/>
    <w:rsid w:val="00BE1BB4"/>
    <w:rsid w:val="00BE3181"/>
    <w:rsid w:val="00BE54C4"/>
    <w:rsid w:val="00BF3CAB"/>
    <w:rsid w:val="00BF48FB"/>
    <w:rsid w:val="00BF518E"/>
    <w:rsid w:val="00BF5AF7"/>
    <w:rsid w:val="00C014C5"/>
    <w:rsid w:val="00C017EE"/>
    <w:rsid w:val="00C01C5B"/>
    <w:rsid w:val="00C0308C"/>
    <w:rsid w:val="00C04FCD"/>
    <w:rsid w:val="00C054F7"/>
    <w:rsid w:val="00C07C79"/>
    <w:rsid w:val="00C12519"/>
    <w:rsid w:val="00C12A6B"/>
    <w:rsid w:val="00C16742"/>
    <w:rsid w:val="00C210D0"/>
    <w:rsid w:val="00C23FD0"/>
    <w:rsid w:val="00C25C85"/>
    <w:rsid w:val="00C2687D"/>
    <w:rsid w:val="00C27F5C"/>
    <w:rsid w:val="00C31CE8"/>
    <w:rsid w:val="00C338C3"/>
    <w:rsid w:val="00C359BB"/>
    <w:rsid w:val="00C46918"/>
    <w:rsid w:val="00C5090B"/>
    <w:rsid w:val="00C50DD8"/>
    <w:rsid w:val="00C518EC"/>
    <w:rsid w:val="00C56596"/>
    <w:rsid w:val="00C57041"/>
    <w:rsid w:val="00C62D3E"/>
    <w:rsid w:val="00C7071A"/>
    <w:rsid w:val="00C70911"/>
    <w:rsid w:val="00C713ED"/>
    <w:rsid w:val="00C81E4D"/>
    <w:rsid w:val="00C90A73"/>
    <w:rsid w:val="00C920D7"/>
    <w:rsid w:val="00C95FDF"/>
    <w:rsid w:val="00CA0661"/>
    <w:rsid w:val="00CA5080"/>
    <w:rsid w:val="00CB26E8"/>
    <w:rsid w:val="00CB4E31"/>
    <w:rsid w:val="00CC360D"/>
    <w:rsid w:val="00CC6847"/>
    <w:rsid w:val="00CD302E"/>
    <w:rsid w:val="00CD369F"/>
    <w:rsid w:val="00CD5006"/>
    <w:rsid w:val="00CD6CD2"/>
    <w:rsid w:val="00CE7562"/>
    <w:rsid w:val="00CE7BD5"/>
    <w:rsid w:val="00CF0488"/>
    <w:rsid w:val="00CF197D"/>
    <w:rsid w:val="00CF6016"/>
    <w:rsid w:val="00CF7A6C"/>
    <w:rsid w:val="00D048EC"/>
    <w:rsid w:val="00D04D8E"/>
    <w:rsid w:val="00D06016"/>
    <w:rsid w:val="00D13485"/>
    <w:rsid w:val="00D15CEC"/>
    <w:rsid w:val="00D16C44"/>
    <w:rsid w:val="00D16EA8"/>
    <w:rsid w:val="00D175D3"/>
    <w:rsid w:val="00D2025A"/>
    <w:rsid w:val="00D32A41"/>
    <w:rsid w:val="00D35B93"/>
    <w:rsid w:val="00D374E0"/>
    <w:rsid w:val="00D41593"/>
    <w:rsid w:val="00D41E5E"/>
    <w:rsid w:val="00D43B07"/>
    <w:rsid w:val="00D47390"/>
    <w:rsid w:val="00D529C1"/>
    <w:rsid w:val="00D5369F"/>
    <w:rsid w:val="00D53FF4"/>
    <w:rsid w:val="00D54BD4"/>
    <w:rsid w:val="00D55342"/>
    <w:rsid w:val="00D57141"/>
    <w:rsid w:val="00D66ECF"/>
    <w:rsid w:val="00D745FD"/>
    <w:rsid w:val="00D7516C"/>
    <w:rsid w:val="00D760B8"/>
    <w:rsid w:val="00D80CDA"/>
    <w:rsid w:val="00D900E2"/>
    <w:rsid w:val="00D904B4"/>
    <w:rsid w:val="00D90D79"/>
    <w:rsid w:val="00D95EC6"/>
    <w:rsid w:val="00DA2DD8"/>
    <w:rsid w:val="00DA6188"/>
    <w:rsid w:val="00DB0874"/>
    <w:rsid w:val="00DB6491"/>
    <w:rsid w:val="00DC15E1"/>
    <w:rsid w:val="00DC3906"/>
    <w:rsid w:val="00DC6555"/>
    <w:rsid w:val="00DC7266"/>
    <w:rsid w:val="00DD0D9A"/>
    <w:rsid w:val="00DE3820"/>
    <w:rsid w:val="00DE54C4"/>
    <w:rsid w:val="00DE7455"/>
    <w:rsid w:val="00DF22F8"/>
    <w:rsid w:val="00DF4073"/>
    <w:rsid w:val="00DF5835"/>
    <w:rsid w:val="00DF6CEA"/>
    <w:rsid w:val="00E0483F"/>
    <w:rsid w:val="00E1017B"/>
    <w:rsid w:val="00E113CF"/>
    <w:rsid w:val="00E16220"/>
    <w:rsid w:val="00E16BD8"/>
    <w:rsid w:val="00E17A07"/>
    <w:rsid w:val="00E200A5"/>
    <w:rsid w:val="00E2230C"/>
    <w:rsid w:val="00E22728"/>
    <w:rsid w:val="00E27E52"/>
    <w:rsid w:val="00E30A9F"/>
    <w:rsid w:val="00E339BE"/>
    <w:rsid w:val="00E403F0"/>
    <w:rsid w:val="00E42F4A"/>
    <w:rsid w:val="00E447D4"/>
    <w:rsid w:val="00E506A8"/>
    <w:rsid w:val="00E51203"/>
    <w:rsid w:val="00E53C65"/>
    <w:rsid w:val="00E55799"/>
    <w:rsid w:val="00E56784"/>
    <w:rsid w:val="00E6072D"/>
    <w:rsid w:val="00E61B23"/>
    <w:rsid w:val="00E62346"/>
    <w:rsid w:val="00E63B6A"/>
    <w:rsid w:val="00E658F2"/>
    <w:rsid w:val="00E751C8"/>
    <w:rsid w:val="00E8233A"/>
    <w:rsid w:val="00E83390"/>
    <w:rsid w:val="00E86F8F"/>
    <w:rsid w:val="00E94AC4"/>
    <w:rsid w:val="00E950AA"/>
    <w:rsid w:val="00E951A4"/>
    <w:rsid w:val="00EA1DF9"/>
    <w:rsid w:val="00EA40BA"/>
    <w:rsid w:val="00EA44A0"/>
    <w:rsid w:val="00EA611A"/>
    <w:rsid w:val="00EB0528"/>
    <w:rsid w:val="00EB1F24"/>
    <w:rsid w:val="00EB2DAC"/>
    <w:rsid w:val="00EC0F80"/>
    <w:rsid w:val="00EC246F"/>
    <w:rsid w:val="00ED521E"/>
    <w:rsid w:val="00ED5D70"/>
    <w:rsid w:val="00ED792E"/>
    <w:rsid w:val="00EE21ED"/>
    <w:rsid w:val="00EE443B"/>
    <w:rsid w:val="00EF302E"/>
    <w:rsid w:val="00EF4496"/>
    <w:rsid w:val="00F00E98"/>
    <w:rsid w:val="00F02234"/>
    <w:rsid w:val="00F0392F"/>
    <w:rsid w:val="00F11335"/>
    <w:rsid w:val="00F119D1"/>
    <w:rsid w:val="00F12F05"/>
    <w:rsid w:val="00F13427"/>
    <w:rsid w:val="00F15810"/>
    <w:rsid w:val="00F2030A"/>
    <w:rsid w:val="00F20460"/>
    <w:rsid w:val="00F2375A"/>
    <w:rsid w:val="00F23DBA"/>
    <w:rsid w:val="00F34D8A"/>
    <w:rsid w:val="00F36117"/>
    <w:rsid w:val="00F375D6"/>
    <w:rsid w:val="00F42374"/>
    <w:rsid w:val="00F45A64"/>
    <w:rsid w:val="00F4737D"/>
    <w:rsid w:val="00F5540F"/>
    <w:rsid w:val="00F57565"/>
    <w:rsid w:val="00F702AE"/>
    <w:rsid w:val="00F70699"/>
    <w:rsid w:val="00F70D7E"/>
    <w:rsid w:val="00F71487"/>
    <w:rsid w:val="00F759C9"/>
    <w:rsid w:val="00F929D6"/>
    <w:rsid w:val="00F92E3F"/>
    <w:rsid w:val="00F941FB"/>
    <w:rsid w:val="00FA267B"/>
    <w:rsid w:val="00FB1D68"/>
    <w:rsid w:val="00FB7941"/>
    <w:rsid w:val="00FC3896"/>
    <w:rsid w:val="00FC5E90"/>
    <w:rsid w:val="00FC73D1"/>
    <w:rsid w:val="00FC74F2"/>
    <w:rsid w:val="00FD2180"/>
    <w:rsid w:val="00FD4BB7"/>
    <w:rsid w:val="00FD6590"/>
    <w:rsid w:val="00FE0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6C9BB6"/>
  <w15:docId w15:val="{1ABBBD18-79D0-457F-990B-C7F0ADD0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33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951D2"/>
    <w:pPr>
      <w:pBdr>
        <w:bottom w:val="single" w:sz="6" w:space="1" w:color="auto"/>
      </w:pBdr>
      <w:tabs>
        <w:tab w:val="center" w:pos="4153"/>
        <w:tab w:val="right" w:pos="8306"/>
      </w:tabs>
      <w:snapToGrid w:val="0"/>
      <w:jc w:val="center"/>
    </w:pPr>
    <w:rPr>
      <w:sz w:val="18"/>
      <w:szCs w:val="18"/>
      <w:lang w:val="x-none" w:eastAsia="x-none"/>
    </w:rPr>
  </w:style>
  <w:style w:type="character" w:customStyle="1" w:styleId="a4">
    <w:name w:val="页眉 字符"/>
    <w:link w:val="a3"/>
    <w:rsid w:val="004951D2"/>
    <w:rPr>
      <w:kern w:val="2"/>
      <w:sz w:val="18"/>
      <w:szCs w:val="18"/>
    </w:rPr>
  </w:style>
  <w:style w:type="paragraph" w:styleId="a5">
    <w:name w:val="footer"/>
    <w:basedOn w:val="a"/>
    <w:link w:val="a6"/>
    <w:uiPriority w:val="99"/>
    <w:rsid w:val="004951D2"/>
    <w:pPr>
      <w:tabs>
        <w:tab w:val="center" w:pos="4153"/>
        <w:tab w:val="right" w:pos="8306"/>
      </w:tabs>
      <w:snapToGrid w:val="0"/>
      <w:jc w:val="left"/>
    </w:pPr>
    <w:rPr>
      <w:sz w:val="18"/>
      <w:szCs w:val="18"/>
      <w:lang w:val="x-none" w:eastAsia="x-none"/>
    </w:rPr>
  </w:style>
  <w:style w:type="character" w:customStyle="1" w:styleId="a6">
    <w:name w:val="页脚 字符"/>
    <w:link w:val="a5"/>
    <w:uiPriority w:val="99"/>
    <w:rsid w:val="004951D2"/>
    <w:rPr>
      <w:kern w:val="2"/>
      <w:sz w:val="18"/>
      <w:szCs w:val="18"/>
    </w:rPr>
  </w:style>
  <w:style w:type="character" w:styleId="a7">
    <w:name w:val="Strong"/>
    <w:qFormat/>
    <w:rsid w:val="00A31DD7"/>
    <w:rPr>
      <w:b/>
      <w:bCs/>
    </w:rPr>
  </w:style>
  <w:style w:type="paragraph" w:styleId="a8">
    <w:name w:val="Date"/>
    <w:basedOn w:val="a"/>
    <w:next w:val="a"/>
    <w:rsid w:val="00F00E98"/>
    <w:pPr>
      <w:ind w:leftChars="2500" w:left="100"/>
    </w:pPr>
  </w:style>
  <w:style w:type="paragraph" w:styleId="a9">
    <w:name w:val="Normal (Web)"/>
    <w:basedOn w:val="a"/>
    <w:rsid w:val="00B163F2"/>
    <w:pPr>
      <w:widowControl/>
      <w:spacing w:before="100" w:beforeAutospacing="1" w:after="100" w:afterAutospacing="1"/>
      <w:jc w:val="left"/>
    </w:pPr>
    <w:rPr>
      <w:rFonts w:ascii="宋体" w:hAnsi="宋体" w:cs="宋体"/>
      <w:color w:val="333333"/>
      <w:kern w:val="0"/>
      <w:sz w:val="24"/>
    </w:rPr>
  </w:style>
  <w:style w:type="paragraph" w:styleId="aa">
    <w:name w:val="Balloon Text"/>
    <w:basedOn w:val="a"/>
    <w:semiHidden/>
    <w:rsid w:val="00B17995"/>
    <w:rPr>
      <w:sz w:val="18"/>
      <w:szCs w:val="18"/>
    </w:rPr>
  </w:style>
  <w:style w:type="paragraph" w:customStyle="1" w:styleId="205050505">
    <w:name w:val="样式 样式 标题2 + 段前: 0.5 行 段后: 0.5 行 + 段前: 0.5 行 段后: 0.5 行"/>
    <w:basedOn w:val="a"/>
    <w:rsid w:val="0021679C"/>
    <w:pPr>
      <w:adjustRightInd w:val="0"/>
      <w:snapToGrid w:val="0"/>
      <w:spacing w:beforeLines="30" w:afterLines="30"/>
      <w:ind w:firstLineChars="147" w:firstLine="147"/>
    </w:pPr>
    <w:rPr>
      <w:rFonts w:ascii="方正魏碑_GBK" w:eastAsia="方正魏碑_GBK" w:hAnsi="宋体" w:cs="宋体"/>
      <w:b/>
      <w:bCs/>
      <w:sz w:val="30"/>
      <w:szCs w:val="20"/>
    </w:rPr>
  </w:style>
  <w:style w:type="table" w:styleId="ab">
    <w:name w:val="Table Grid"/>
    <w:basedOn w:val="a1"/>
    <w:rsid w:val="00D9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9C6CE9"/>
    <w:rPr>
      <w:sz w:val="21"/>
      <w:szCs w:val="21"/>
    </w:rPr>
  </w:style>
  <w:style w:type="paragraph" w:styleId="ad">
    <w:name w:val="annotation text"/>
    <w:basedOn w:val="a"/>
    <w:link w:val="ae"/>
    <w:rsid w:val="009C6CE9"/>
    <w:pPr>
      <w:jc w:val="left"/>
    </w:pPr>
  </w:style>
  <w:style w:type="character" w:customStyle="1" w:styleId="ae">
    <w:name w:val="批注文字 字符"/>
    <w:link w:val="ad"/>
    <w:rsid w:val="009C6CE9"/>
    <w:rPr>
      <w:kern w:val="2"/>
      <w:sz w:val="21"/>
      <w:szCs w:val="24"/>
    </w:rPr>
  </w:style>
  <w:style w:type="paragraph" w:styleId="af">
    <w:name w:val="annotation subject"/>
    <w:basedOn w:val="ad"/>
    <w:next w:val="ad"/>
    <w:link w:val="af0"/>
    <w:rsid w:val="009C6CE9"/>
    <w:rPr>
      <w:b/>
      <w:bCs/>
    </w:rPr>
  </w:style>
  <w:style w:type="character" w:customStyle="1" w:styleId="af0">
    <w:name w:val="批注主题 字符"/>
    <w:link w:val="af"/>
    <w:rsid w:val="009C6CE9"/>
    <w:rPr>
      <w:b/>
      <w:bCs/>
      <w:kern w:val="2"/>
      <w:sz w:val="21"/>
      <w:szCs w:val="24"/>
    </w:rPr>
  </w:style>
  <w:style w:type="table" w:customStyle="1" w:styleId="TableGrid">
    <w:name w:val="TableGrid"/>
    <w:rsid w:val="00194F7A"/>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table" w:customStyle="1" w:styleId="TableGrid1">
    <w:name w:val="TableGrid1"/>
    <w:rsid w:val="00262E75"/>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f1">
    <w:name w:val="List Paragraph"/>
    <w:basedOn w:val="a"/>
    <w:uiPriority w:val="34"/>
    <w:qFormat/>
    <w:rsid w:val="003C1E75"/>
    <w:pPr>
      <w:ind w:firstLineChars="200" w:firstLine="420"/>
    </w:pPr>
  </w:style>
  <w:style w:type="paragraph" w:styleId="af2">
    <w:name w:val="caption"/>
    <w:basedOn w:val="a"/>
    <w:next w:val="a"/>
    <w:unhideWhenUsed/>
    <w:qFormat/>
    <w:rsid w:val="002B723A"/>
    <w:rPr>
      <w:rFonts w:asciiTheme="majorHAnsi" w:eastAsia="黑体" w:hAnsiTheme="majorHAnsi" w:cstheme="majorBidi"/>
      <w:sz w:val="20"/>
      <w:szCs w:val="20"/>
    </w:rPr>
  </w:style>
  <w:style w:type="paragraph" w:styleId="af3">
    <w:name w:val="Revision"/>
    <w:hidden/>
    <w:uiPriority w:val="99"/>
    <w:semiHidden/>
    <w:rsid w:val="00C518E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00081">
      <w:bodyDiv w:val="1"/>
      <w:marLeft w:val="0"/>
      <w:marRight w:val="0"/>
      <w:marTop w:val="0"/>
      <w:marBottom w:val="0"/>
      <w:divBdr>
        <w:top w:val="none" w:sz="0" w:space="0" w:color="auto"/>
        <w:left w:val="none" w:sz="0" w:space="0" w:color="auto"/>
        <w:bottom w:val="none" w:sz="0" w:space="0" w:color="auto"/>
        <w:right w:val="none" w:sz="0" w:space="0" w:color="auto"/>
      </w:divBdr>
    </w:div>
    <w:div w:id="433860752">
      <w:bodyDiv w:val="1"/>
      <w:marLeft w:val="0"/>
      <w:marRight w:val="0"/>
      <w:marTop w:val="0"/>
      <w:marBottom w:val="0"/>
      <w:divBdr>
        <w:top w:val="none" w:sz="0" w:space="0" w:color="auto"/>
        <w:left w:val="none" w:sz="0" w:space="0" w:color="auto"/>
        <w:bottom w:val="none" w:sz="0" w:space="0" w:color="auto"/>
        <w:right w:val="none" w:sz="0" w:space="0" w:color="auto"/>
      </w:divBdr>
      <w:divsChild>
        <w:div w:id="2016568197">
          <w:marLeft w:val="0"/>
          <w:marRight w:val="0"/>
          <w:marTop w:val="0"/>
          <w:marBottom w:val="0"/>
          <w:divBdr>
            <w:top w:val="none" w:sz="0" w:space="0" w:color="auto"/>
            <w:left w:val="none" w:sz="0" w:space="0" w:color="auto"/>
            <w:bottom w:val="none" w:sz="0" w:space="0" w:color="auto"/>
            <w:right w:val="none" w:sz="0" w:space="0" w:color="auto"/>
          </w:divBdr>
          <w:divsChild>
            <w:div w:id="1934580769">
              <w:marLeft w:val="0"/>
              <w:marRight w:val="0"/>
              <w:marTop w:val="0"/>
              <w:marBottom w:val="0"/>
              <w:divBdr>
                <w:top w:val="none" w:sz="0" w:space="0" w:color="auto"/>
                <w:left w:val="none" w:sz="0" w:space="0" w:color="auto"/>
                <w:bottom w:val="none" w:sz="0" w:space="0" w:color="auto"/>
                <w:right w:val="none" w:sz="0" w:space="0" w:color="auto"/>
              </w:divBdr>
              <w:divsChild>
                <w:div w:id="1415928808">
                  <w:marLeft w:val="0"/>
                  <w:marRight w:val="0"/>
                  <w:marTop w:val="100"/>
                  <w:marBottom w:val="100"/>
                  <w:divBdr>
                    <w:top w:val="none" w:sz="0" w:space="0" w:color="auto"/>
                    <w:left w:val="none" w:sz="0" w:space="0" w:color="auto"/>
                    <w:bottom w:val="none" w:sz="0" w:space="0" w:color="auto"/>
                    <w:right w:val="none" w:sz="0" w:space="0" w:color="auto"/>
                  </w:divBdr>
                  <w:divsChild>
                    <w:div w:id="255751218">
                      <w:marLeft w:val="2775"/>
                      <w:marRight w:val="0"/>
                      <w:marTop w:val="0"/>
                      <w:marBottom w:val="0"/>
                      <w:divBdr>
                        <w:top w:val="none" w:sz="0" w:space="0" w:color="auto"/>
                        <w:left w:val="none" w:sz="0" w:space="0" w:color="auto"/>
                        <w:bottom w:val="none" w:sz="0" w:space="0" w:color="auto"/>
                        <w:right w:val="none" w:sz="0" w:space="0" w:color="auto"/>
                      </w:divBdr>
                      <w:divsChild>
                        <w:div w:id="1837187474">
                          <w:marLeft w:val="0"/>
                          <w:marRight w:val="0"/>
                          <w:marTop w:val="0"/>
                          <w:marBottom w:val="0"/>
                          <w:divBdr>
                            <w:top w:val="none" w:sz="0" w:space="0" w:color="auto"/>
                            <w:left w:val="none" w:sz="0" w:space="0" w:color="auto"/>
                            <w:bottom w:val="none" w:sz="0" w:space="0" w:color="auto"/>
                            <w:right w:val="none" w:sz="0" w:space="0" w:color="auto"/>
                          </w:divBdr>
                          <w:divsChild>
                            <w:div w:id="1650816595">
                              <w:marLeft w:val="0"/>
                              <w:marRight w:val="0"/>
                              <w:marTop w:val="0"/>
                              <w:marBottom w:val="0"/>
                              <w:divBdr>
                                <w:top w:val="none" w:sz="0" w:space="0" w:color="auto"/>
                                <w:left w:val="none" w:sz="0" w:space="0" w:color="auto"/>
                                <w:bottom w:val="none" w:sz="0" w:space="0" w:color="auto"/>
                                <w:right w:val="none" w:sz="0" w:space="0" w:color="auto"/>
                              </w:divBdr>
                              <w:divsChild>
                                <w:div w:id="1479565922">
                                  <w:marLeft w:val="0"/>
                                  <w:marRight w:val="0"/>
                                  <w:marTop w:val="0"/>
                                  <w:marBottom w:val="0"/>
                                  <w:divBdr>
                                    <w:top w:val="none" w:sz="0" w:space="0" w:color="auto"/>
                                    <w:left w:val="none" w:sz="0" w:space="0" w:color="auto"/>
                                    <w:bottom w:val="none" w:sz="0" w:space="0" w:color="auto"/>
                                    <w:right w:val="none" w:sz="0" w:space="0" w:color="auto"/>
                                  </w:divBdr>
                                  <w:divsChild>
                                    <w:div w:id="630280917">
                                      <w:marLeft w:val="0"/>
                                      <w:marRight w:val="0"/>
                                      <w:marTop w:val="0"/>
                                      <w:marBottom w:val="150"/>
                                      <w:divBdr>
                                        <w:top w:val="none" w:sz="0" w:space="0" w:color="auto"/>
                                        <w:left w:val="none" w:sz="0" w:space="0" w:color="auto"/>
                                        <w:bottom w:val="none" w:sz="0" w:space="0" w:color="auto"/>
                                        <w:right w:val="none" w:sz="0" w:space="0" w:color="auto"/>
                                      </w:divBdr>
                                      <w:divsChild>
                                        <w:div w:id="1902909923">
                                          <w:marLeft w:val="0"/>
                                          <w:marRight w:val="0"/>
                                          <w:marTop w:val="0"/>
                                          <w:marBottom w:val="0"/>
                                          <w:divBdr>
                                            <w:top w:val="none" w:sz="0" w:space="0" w:color="auto"/>
                                            <w:left w:val="none" w:sz="0" w:space="0" w:color="auto"/>
                                            <w:bottom w:val="none" w:sz="0" w:space="0" w:color="auto"/>
                                            <w:right w:val="none" w:sz="0" w:space="0" w:color="auto"/>
                                          </w:divBdr>
                                          <w:divsChild>
                                            <w:div w:id="824785096">
                                              <w:marLeft w:val="0"/>
                                              <w:marRight w:val="0"/>
                                              <w:marTop w:val="0"/>
                                              <w:marBottom w:val="0"/>
                                              <w:divBdr>
                                                <w:top w:val="single" w:sz="6" w:space="0" w:color="DEDEDE"/>
                                                <w:left w:val="none" w:sz="0" w:space="0" w:color="auto"/>
                                                <w:bottom w:val="none" w:sz="0" w:space="0" w:color="auto"/>
                                                <w:right w:val="none" w:sz="0" w:space="0" w:color="auto"/>
                                              </w:divBdr>
                                              <w:divsChild>
                                                <w:div w:id="56198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778326">
      <w:bodyDiv w:val="1"/>
      <w:marLeft w:val="0"/>
      <w:marRight w:val="0"/>
      <w:marTop w:val="0"/>
      <w:marBottom w:val="0"/>
      <w:divBdr>
        <w:top w:val="none" w:sz="0" w:space="0" w:color="auto"/>
        <w:left w:val="none" w:sz="0" w:space="0" w:color="auto"/>
        <w:bottom w:val="none" w:sz="0" w:space="0" w:color="auto"/>
        <w:right w:val="none" w:sz="0" w:space="0" w:color="auto"/>
      </w:divBdr>
    </w:div>
    <w:div w:id="1086806846">
      <w:bodyDiv w:val="1"/>
      <w:marLeft w:val="0"/>
      <w:marRight w:val="0"/>
      <w:marTop w:val="0"/>
      <w:marBottom w:val="0"/>
      <w:divBdr>
        <w:top w:val="none" w:sz="0" w:space="0" w:color="auto"/>
        <w:left w:val="none" w:sz="0" w:space="0" w:color="auto"/>
        <w:bottom w:val="none" w:sz="0" w:space="0" w:color="auto"/>
        <w:right w:val="none" w:sz="0" w:space="0" w:color="auto"/>
      </w:divBdr>
    </w:div>
    <w:div w:id="1113398738">
      <w:bodyDiv w:val="1"/>
      <w:marLeft w:val="0"/>
      <w:marRight w:val="0"/>
      <w:marTop w:val="0"/>
      <w:marBottom w:val="0"/>
      <w:divBdr>
        <w:top w:val="none" w:sz="0" w:space="0" w:color="auto"/>
        <w:left w:val="none" w:sz="0" w:space="0" w:color="auto"/>
        <w:bottom w:val="none" w:sz="0" w:space="0" w:color="auto"/>
        <w:right w:val="none" w:sz="0" w:space="0" w:color="auto"/>
      </w:divBdr>
    </w:div>
    <w:div w:id="1190098745">
      <w:bodyDiv w:val="1"/>
      <w:marLeft w:val="0"/>
      <w:marRight w:val="0"/>
      <w:marTop w:val="0"/>
      <w:marBottom w:val="0"/>
      <w:divBdr>
        <w:top w:val="none" w:sz="0" w:space="0" w:color="auto"/>
        <w:left w:val="none" w:sz="0" w:space="0" w:color="auto"/>
        <w:bottom w:val="none" w:sz="0" w:space="0" w:color="auto"/>
        <w:right w:val="none" w:sz="0" w:space="0" w:color="auto"/>
      </w:divBdr>
    </w:div>
    <w:div w:id="1201088545">
      <w:bodyDiv w:val="1"/>
      <w:marLeft w:val="0"/>
      <w:marRight w:val="0"/>
      <w:marTop w:val="0"/>
      <w:marBottom w:val="0"/>
      <w:divBdr>
        <w:top w:val="none" w:sz="0" w:space="0" w:color="auto"/>
        <w:left w:val="none" w:sz="0" w:space="0" w:color="auto"/>
        <w:bottom w:val="none" w:sz="0" w:space="0" w:color="auto"/>
        <w:right w:val="none" w:sz="0" w:space="0" w:color="auto"/>
      </w:divBdr>
    </w:div>
    <w:div w:id="1583026046">
      <w:bodyDiv w:val="1"/>
      <w:marLeft w:val="0"/>
      <w:marRight w:val="0"/>
      <w:marTop w:val="0"/>
      <w:marBottom w:val="0"/>
      <w:divBdr>
        <w:top w:val="none" w:sz="0" w:space="0" w:color="auto"/>
        <w:left w:val="none" w:sz="0" w:space="0" w:color="auto"/>
        <w:bottom w:val="none" w:sz="0" w:space="0" w:color="auto"/>
        <w:right w:val="none" w:sz="0" w:space="0" w:color="auto"/>
      </w:divBdr>
    </w:div>
    <w:div w:id="1982299095">
      <w:bodyDiv w:val="1"/>
      <w:marLeft w:val="0"/>
      <w:marRight w:val="0"/>
      <w:marTop w:val="0"/>
      <w:marBottom w:val="0"/>
      <w:divBdr>
        <w:top w:val="none" w:sz="0" w:space="0" w:color="auto"/>
        <w:left w:val="none" w:sz="0" w:space="0" w:color="auto"/>
        <w:bottom w:val="none" w:sz="0" w:space="0" w:color="auto"/>
        <w:right w:val="none" w:sz="0" w:space="0" w:color="auto"/>
      </w:divBdr>
    </w:div>
    <w:div w:id="2009366112">
      <w:bodyDiv w:val="1"/>
      <w:marLeft w:val="0"/>
      <w:marRight w:val="0"/>
      <w:marTop w:val="0"/>
      <w:marBottom w:val="0"/>
      <w:divBdr>
        <w:top w:val="none" w:sz="0" w:space="0" w:color="auto"/>
        <w:left w:val="none" w:sz="0" w:space="0" w:color="auto"/>
        <w:bottom w:val="none" w:sz="0" w:space="0" w:color="auto"/>
        <w:right w:val="none" w:sz="0" w:space="0" w:color="auto"/>
      </w:divBdr>
    </w:div>
    <w:div w:id="2021198963">
      <w:bodyDiv w:val="1"/>
      <w:marLeft w:val="0"/>
      <w:marRight w:val="0"/>
      <w:marTop w:val="0"/>
      <w:marBottom w:val="0"/>
      <w:divBdr>
        <w:top w:val="none" w:sz="0" w:space="0" w:color="auto"/>
        <w:left w:val="none" w:sz="0" w:space="0" w:color="auto"/>
        <w:bottom w:val="none" w:sz="0" w:space="0" w:color="auto"/>
        <w:right w:val="none" w:sz="0" w:space="0" w:color="auto"/>
      </w:divBdr>
      <w:divsChild>
        <w:div w:id="5795227">
          <w:marLeft w:val="0"/>
          <w:marRight w:val="0"/>
          <w:marTop w:val="0"/>
          <w:marBottom w:val="0"/>
          <w:divBdr>
            <w:top w:val="none" w:sz="0" w:space="0" w:color="auto"/>
            <w:left w:val="none" w:sz="0" w:space="0" w:color="auto"/>
            <w:bottom w:val="none" w:sz="0" w:space="0" w:color="auto"/>
            <w:right w:val="none" w:sz="0" w:space="0" w:color="auto"/>
          </w:divBdr>
          <w:divsChild>
            <w:div w:id="59983627">
              <w:marLeft w:val="0"/>
              <w:marRight w:val="0"/>
              <w:marTop w:val="0"/>
              <w:marBottom w:val="0"/>
              <w:divBdr>
                <w:top w:val="none" w:sz="0" w:space="0" w:color="auto"/>
                <w:left w:val="none" w:sz="0" w:space="0" w:color="auto"/>
                <w:bottom w:val="none" w:sz="0" w:space="0" w:color="auto"/>
                <w:right w:val="none" w:sz="0" w:space="0" w:color="auto"/>
              </w:divBdr>
              <w:divsChild>
                <w:div w:id="1411001871">
                  <w:marLeft w:val="0"/>
                  <w:marRight w:val="0"/>
                  <w:marTop w:val="100"/>
                  <w:marBottom w:val="100"/>
                  <w:divBdr>
                    <w:top w:val="none" w:sz="0" w:space="0" w:color="auto"/>
                    <w:left w:val="none" w:sz="0" w:space="0" w:color="auto"/>
                    <w:bottom w:val="none" w:sz="0" w:space="0" w:color="auto"/>
                    <w:right w:val="none" w:sz="0" w:space="0" w:color="auto"/>
                  </w:divBdr>
                  <w:divsChild>
                    <w:div w:id="1210650607">
                      <w:marLeft w:val="2775"/>
                      <w:marRight w:val="0"/>
                      <w:marTop w:val="0"/>
                      <w:marBottom w:val="0"/>
                      <w:divBdr>
                        <w:top w:val="none" w:sz="0" w:space="0" w:color="auto"/>
                        <w:left w:val="none" w:sz="0" w:space="0" w:color="auto"/>
                        <w:bottom w:val="none" w:sz="0" w:space="0" w:color="auto"/>
                        <w:right w:val="none" w:sz="0" w:space="0" w:color="auto"/>
                      </w:divBdr>
                      <w:divsChild>
                        <w:div w:id="675772443">
                          <w:marLeft w:val="0"/>
                          <w:marRight w:val="0"/>
                          <w:marTop w:val="0"/>
                          <w:marBottom w:val="0"/>
                          <w:divBdr>
                            <w:top w:val="none" w:sz="0" w:space="0" w:color="auto"/>
                            <w:left w:val="none" w:sz="0" w:space="0" w:color="auto"/>
                            <w:bottom w:val="none" w:sz="0" w:space="0" w:color="auto"/>
                            <w:right w:val="none" w:sz="0" w:space="0" w:color="auto"/>
                          </w:divBdr>
                          <w:divsChild>
                            <w:div w:id="1364552099">
                              <w:marLeft w:val="0"/>
                              <w:marRight w:val="0"/>
                              <w:marTop w:val="0"/>
                              <w:marBottom w:val="0"/>
                              <w:divBdr>
                                <w:top w:val="none" w:sz="0" w:space="0" w:color="auto"/>
                                <w:left w:val="none" w:sz="0" w:space="0" w:color="auto"/>
                                <w:bottom w:val="none" w:sz="0" w:space="0" w:color="auto"/>
                                <w:right w:val="none" w:sz="0" w:space="0" w:color="auto"/>
                              </w:divBdr>
                              <w:divsChild>
                                <w:div w:id="1588807003">
                                  <w:marLeft w:val="0"/>
                                  <w:marRight w:val="0"/>
                                  <w:marTop w:val="0"/>
                                  <w:marBottom w:val="0"/>
                                  <w:divBdr>
                                    <w:top w:val="none" w:sz="0" w:space="0" w:color="auto"/>
                                    <w:left w:val="none" w:sz="0" w:space="0" w:color="auto"/>
                                    <w:bottom w:val="none" w:sz="0" w:space="0" w:color="auto"/>
                                    <w:right w:val="none" w:sz="0" w:space="0" w:color="auto"/>
                                  </w:divBdr>
                                  <w:divsChild>
                                    <w:div w:id="130635447">
                                      <w:marLeft w:val="0"/>
                                      <w:marRight w:val="0"/>
                                      <w:marTop w:val="0"/>
                                      <w:marBottom w:val="150"/>
                                      <w:divBdr>
                                        <w:top w:val="none" w:sz="0" w:space="0" w:color="auto"/>
                                        <w:left w:val="none" w:sz="0" w:space="0" w:color="auto"/>
                                        <w:bottom w:val="none" w:sz="0" w:space="0" w:color="auto"/>
                                        <w:right w:val="none" w:sz="0" w:space="0" w:color="auto"/>
                                      </w:divBdr>
                                      <w:divsChild>
                                        <w:div w:id="355083210">
                                          <w:marLeft w:val="0"/>
                                          <w:marRight w:val="0"/>
                                          <w:marTop w:val="0"/>
                                          <w:marBottom w:val="0"/>
                                          <w:divBdr>
                                            <w:top w:val="none" w:sz="0" w:space="0" w:color="auto"/>
                                            <w:left w:val="none" w:sz="0" w:space="0" w:color="auto"/>
                                            <w:bottom w:val="none" w:sz="0" w:space="0" w:color="auto"/>
                                            <w:right w:val="none" w:sz="0" w:space="0" w:color="auto"/>
                                          </w:divBdr>
                                          <w:divsChild>
                                            <w:div w:id="685711616">
                                              <w:marLeft w:val="0"/>
                                              <w:marRight w:val="0"/>
                                              <w:marTop w:val="0"/>
                                              <w:marBottom w:val="0"/>
                                              <w:divBdr>
                                                <w:top w:val="single" w:sz="6" w:space="0" w:color="DEDEDE"/>
                                                <w:left w:val="none" w:sz="0" w:space="0" w:color="auto"/>
                                                <w:bottom w:val="none" w:sz="0" w:space="0" w:color="auto"/>
                                                <w:right w:val="none" w:sz="0" w:space="0" w:color="auto"/>
                                              </w:divBdr>
                                              <w:divsChild>
                                                <w:div w:id="9418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864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8B5E3-C17D-4AFC-A7C3-5020BBB8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5</Pages>
  <Words>410</Words>
  <Characters>2337</Characters>
  <Application>Microsoft Office Word</Application>
  <DocSecurity>0</DocSecurity>
  <Lines>19</Lines>
  <Paragraphs>5</Paragraphs>
  <ScaleCrop>false</ScaleCrop>
  <Company>Hewlett-Packard Company</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cairong</dc:creator>
  <cp:lastModifiedBy>China</cp:lastModifiedBy>
  <cp:revision>39</cp:revision>
  <cp:lastPrinted>2024-09-13T06:56:00Z</cp:lastPrinted>
  <dcterms:created xsi:type="dcterms:W3CDTF">2022-09-14T12:02:00Z</dcterms:created>
  <dcterms:modified xsi:type="dcterms:W3CDTF">2025-09-16T01:05:00Z</dcterms:modified>
</cp:coreProperties>
</file>